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9C" w:rsidRPr="004E71EF" w:rsidRDefault="00787D90" w:rsidP="00787D90">
      <w:pPr>
        <w:spacing w:before="120" w:after="120" w:line="240" w:lineRule="auto"/>
        <w:ind w:right="-142"/>
        <w:outlineLvl w:val="0"/>
        <w:rPr>
          <w:rFonts w:ascii="Times New Roman" w:hAnsi="Times New Roman" w:cs="Times New Roman"/>
          <w:b/>
          <w:sz w:val="26"/>
          <w:szCs w:val="28"/>
        </w:rPr>
      </w:pPr>
      <w:r>
        <w:rPr>
          <w:rFonts w:ascii="Times New Roman" w:hAnsi="Times New Roman" w:cs="Times New Roman"/>
          <w:sz w:val="26"/>
          <w:szCs w:val="28"/>
        </w:rPr>
        <w:t xml:space="preserve">      </w:t>
      </w:r>
      <w:r w:rsidR="003D1C9C" w:rsidRPr="004E71EF">
        <w:rPr>
          <w:rFonts w:ascii="Times New Roman" w:hAnsi="Times New Roman" w:cs="Times New Roman"/>
          <w:sz w:val="26"/>
          <w:szCs w:val="28"/>
        </w:rPr>
        <w:t>PHÒNG GD&amp;ĐT LẠC THỦY</w:t>
      </w:r>
      <w:r>
        <w:rPr>
          <w:rFonts w:ascii="Times New Roman" w:hAnsi="Times New Roman" w:cs="Times New Roman"/>
          <w:b/>
          <w:sz w:val="26"/>
          <w:szCs w:val="28"/>
        </w:rPr>
        <w:t xml:space="preserve"> </w:t>
      </w:r>
      <w:r w:rsidR="00102E92">
        <w:rPr>
          <w:rFonts w:ascii="Times New Roman" w:hAnsi="Times New Roman" w:cs="Times New Roman"/>
          <w:b/>
          <w:sz w:val="26"/>
          <w:szCs w:val="28"/>
        </w:rPr>
        <w:t xml:space="preserve">         </w:t>
      </w:r>
      <w:r w:rsidR="003D1C9C" w:rsidRPr="004E71EF">
        <w:rPr>
          <w:rFonts w:ascii="Times New Roman" w:hAnsi="Times New Roman" w:cs="Times New Roman"/>
          <w:b/>
          <w:sz w:val="26"/>
          <w:szCs w:val="28"/>
        </w:rPr>
        <w:t>CỘN</w:t>
      </w:r>
      <w:r>
        <w:rPr>
          <w:rFonts w:ascii="Times New Roman" w:hAnsi="Times New Roman" w:cs="Times New Roman"/>
          <w:b/>
          <w:sz w:val="26"/>
          <w:szCs w:val="28"/>
        </w:rPr>
        <w:t>G</w:t>
      </w:r>
      <w:r w:rsidR="00102E92">
        <w:rPr>
          <w:rFonts w:ascii="Times New Roman" w:hAnsi="Times New Roman" w:cs="Times New Roman"/>
          <w:b/>
          <w:sz w:val="26"/>
          <w:szCs w:val="28"/>
        </w:rPr>
        <w:t xml:space="preserve"> </w:t>
      </w:r>
      <w:r w:rsidR="003D1C9C" w:rsidRPr="004E71EF">
        <w:rPr>
          <w:rFonts w:ascii="Times New Roman" w:hAnsi="Times New Roman" w:cs="Times New Roman"/>
          <w:b/>
          <w:sz w:val="26"/>
          <w:szCs w:val="28"/>
        </w:rPr>
        <w:t>HÒA XÃ HỘI CHỦ NGHĨA VIỆT   TR</w:t>
      </w:r>
      <w:r w:rsidR="003D1C9C" w:rsidRPr="004E71EF">
        <w:rPr>
          <w:rFonts w:ascii="Times New Roman" w:hAnsi="Times New Roman" w:cs="Times New Roman"/>
          <w:b/>
          <w:sz w:val="26"/>
          <w:szCs w:val="28"/>
          <w:lang w:val="vi-VN"/>
        </w:rPr>
        <w:t>ƯỜNG T</w:t>
      </w:r>
      <w:r w:rsidR="003D1C9C" w:rsidRPr="004E71EF">
        <w:rPr>
          <w:rFonts w:ascii="Times New Roman" w:hAnsi="Times New Roman" w:cs="Times New Roman"/>
          <w:b/>
          <w:sz w:val="26"/>
          <w:szCs w:val="28"/>
        </w:rPr>
        <w:t xml:space="preserve">IỂU HỌC </w:t>
      </w:r>
      <w:r w:rsidR="003D1C9C" w:rsidRPr="004E71EF">
        <w:rPr>
          <w:rFonts w:ascii="Times New Roman" w:hAnsi="Times New Roman" w:cs="Times New Roman"/>
          <w:b/>
          <w:sz w:val="26"/>
          <w:szCs w:val="28"/>
          <w:lang w:val="vi-VN"/>
        </w:rPr>
        <w:t xml:space="preserve">TT CHI NÊ </w:t>
      </w:r>
      <w:r w:rsidR="003D1C9C" w:rsidRPr="004E71EF">
        <w:rPr>
          <w:rFonts w:ascii="Times New Roman" w:hAnsi="Times New Roman" w:cs="Times New Roman"/>
          <w:b/>
          <w:sz w:val="26"/>
          <w:szCs w:val="28"/>
          <w:lang w:val="vi-VN"/>
        </w:rPr>
        <w:tab/>
      </w:r>
      <w:r w:rsidR="003D1C9C" w:rsidRPr="004E71EF">
        <w:rPr>
          <w:rFonts w:ascii="Times New Roman" w:hAnsi="Times New Roman" w:cs="Times New Roman"/>
          <w:b/>
          <w:sz w:val="26"/>
          <w:szCs w:val="28"/>
        </w:rPr>
        <w:t xml:space="preserve">          </w:t>
      </w:r>
      <w:r w:rsidR="00102E92">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003D1C9C" w:rsidRPr="004E71EF">
        <w:rPr>
          <w:rFonts w:ascii="Times New Roman" w:hAnsi="Times New Roman" w:cs="Times New Roman"/>
          <w:b/>
          <w:sz w:val="26"/>
          <w:szCs w:val="28"/>
          <w:lang w:val="vi-VN"/>
        </w:rPr>
        <w:t>Độc lập</w:t>
      </w:r>
      <w:r w:rsidR="003D1C9C" w:rsidRPr="004E71EF">
        <w:rPr>
          <w:rFonts w:ascii="Times New Roman" w:hAnsi="Times New Roman" w:cs="Times New Roman"/>
          <w:b/>
          <w:sz w:val="26"/>
          <w:szCs w:val="28"/>
        </w:rPr>
        <w:t xml:space="preserve"> </w:t>
      </w:r>
      <w:r w:rsidR="003D1C9C" w:rsidRPr="004E71EF">
        <w:rPr>
          <w:rFonts w:ascii="Times New Roman" w:hAnsi="Times New Roman" w:cs="Times New Roman"/>
          <w:b/>
          <w:sz w:val="26"/>
          <w:szCs w:val="28"/>
          <w:lang w:val="vi-VN"/>
        </w:rPr>
        <w:t xml:space="preserve">- Tự do </w:t>
      </w:r>
      <w:r w:rsidR="003D1C9C" w:rsidRPr="004E71EF">
        <w:rPr>
          <w:rFonts w:ascii="Times New Roman" w:hAnsi="Times New Roman" w:cs="Times New Roman"/>
          <w:b/>
          <w:sz w:val="26"/>
          <w:szCs w:val="28"/>
        </w:rPr>
        <w:t>-</w:t>
      </w:r>
      <w:r w:rsidR="003D1C9C" w:rsidRPr="004E71EF">
        <w:rPr>
          <w:rFonts w:ascii="Times New Roman" w:hAnsi="Times New Roman" w:cs="Times New Roman"/>
          <w:b/>
          <w:sz w:val="26"/>
          <w:szCs w:val="28"/>
          <w:lang w:val="vi-VN"/>
        </w:rPr>
        <w:t xml:space="preserve"> Hạ</w:t>
      </w:r>
      <w:r w:rsidR="003D1C9C" w:rsidRPr="004E71EF">
        <w:rPr>
          <w:rFonts w:ascii="Times New Roman" w:hAnsi="Times New Roman" w:cs="Times New Roman"/>
          <w:b/>
          <w:sz w:val="26"/>
          <w:szCs w:val="28"/>
        </w:rPr>
        <w:t>nh phúc</w:t>
      </w:r>
    </w:p>
    <w:p w:rsidR="003D1C9C" w:rsidRPr="004E71EF" w:rsidRDefault="003D1C9C" w:rsidP="004E71EF">
      <w:pPr>
        <w:spacing w:before="120" w:after="120" w:line="240" w:lineRule="auto"/>
        <w:outlineLvl w:val="0"/>
        <w:rPr>
          <w:rFonts w:ascii="Times New Roman" w:hAnsi="Times New Roman" w:cs="Times New Roman"/>
          <w:sz w:val="26"/>
          <w:szCs w:val="28"/>
        </w:rPr>
      </w:pPr>
      <w:r w:rsidRPr="004E71EF">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4399F553" wp14:editId="04655CAE">
                <wp:simplePos x="0" y="0"/>
                <wp:positionH relativeFrom="column">
                  <wp:posOffset>481965</wp:posOffset>
                </wp:positionH>
                <wp:positionV relativeFrom="paragraph">
                  <wp:posOffset>5080</wp:posOffset>
                </wp:positionV>
                <wp:extent cx="1333500" cy="0"/>
                <wp:effectExtent l="571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AE8DA" id="_x0000_t32" coordsize="21600,21600" o:spt="32" o:oned="t" path="m,l21600,21600e" filled="f">
                <v:path arrowok="t" fillok="f" o:connecttype="none"/>
                <o:lock v:ext="edit" shapetype="t"/>
              </v:shapetype>
              <v:shape id="Straight Arrow Connector 3" o:spid="_x0000_s1026" type="#_x0000_t32" style="position:absolute;margin-left:37.95pt;margin-top:.4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t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Bcm8Wy1wAAAAQBAAAPAAAAZHJzL2Rvd25yZXYueG1s&#10;TI5BS8NAEIXvgv9hGcGL2E0D1TZmU4rgwaNtoddpdkyi2dmQ3TSxv97JSY8f7/Hel28n16oL9aHx&#10;bGC5SEARl942XBk4Ht4e16BCRLbYeiYDPxRgW9ze5JhZP/IHXfaxUjLCIUMDdYxdpnUoa3IYFr4j&#10;luzT9w6jYF9p2+Mo467VaZI8aYcNy0ONHb3WVH7vB2eAwrBaJruNq47v1/HhlF6/xu5gzP3dtHsB&#10;FWmKf2WY9UUdCnE6+4FtUK2B59VGmgbEX9J0PeN5Rl3k+r988QsAAP//AwBQSwECLQAUAAYACAAA&#10;ACEAtoM4kv4AAADhAQAAEwAAAAAAAAAAAAAAAAAAAAAAW0NvbnRlbnRfVHlwZXNdLnhtbFBLAQIt&#10;ABQABgAIAAAAIQA4/SH/1gAAAJQBAAALAAAAAAAAAAAAAAAAAC8BAABfcmVscy8ucmVsc1BLAQIt&#10;ABQABgAIAAAAIQB+Dh3tJgIAAEoEAAAOAAAAAAAAAAAAAAAAAC4CAABkcnMvZTJvRG9jLnhtbFBL&#10;AQItABQABgAIAAAAIQBcm8Wy1wAAAAQBAAAPAAAAAAAAAAAAAAAAAIAEAABkcnMvZG93bnJldi54&#10;bWxQSwUGAAAAAAQABADzAAAAhAUAAAAA&#10;"/>
            </w:pict>
          </mc:Fallback>
        </mc:AlternateContent>
      </w:r>
      <w:r w:rsidRPr="004E71EF">
        <w:rPr>
          <w:rFonts w:ascii="Times New Roman" w:hAnsi="Times New Roman" w:cs="Times New Roman"/>
          <w:sz w:val="26"/>
          <w:szCs w:val="28"/>
        </w:rPr>
        <w:t xml:space="preserve">    </w:t>
      </w:r>
    </w:p>
    <w:p w:rsidR="003D1C9C" w:rsidRPr="004E71EF" w:rsidRDefault="003D1C9C" w:rsidP="004E71EF">
      <w:pPr>
        <w:spacing w:before="120" w:after="120" w:line="240" w:lineRule="auto"/>
        <w:outlineLvl w:val="0"/>
        <w:rPr>
          <w:rFonts w:ascii="Times New Roman" w:hAnsi="Times New Roman" w:cs="Times New Roman"/>
          <w:i/>
          <w:sz w:val="28"/>
          <w:szCs w:val="28"/>
        </w:rPr>
      </w:pPr>
      <w:r w:rsidRPr="004E71EF">
        <w:rPr>
          <w:rFonts w:ascii="Times New Roman" w:hAnsi="Times New Roman" w:cs="Times New Roman"/>
          <w:sz w:val="28"/>
          <w:szCs w:val="28"/>
        </w:rPr>
        <w:t xml:space="preserve">       Số: </w:t>
      </w:r>
      <w:r w:rsidR="00E166C0">
        <w:rPr>
          <w:rFonts w:ascii="Times New Roman" w:hAnsi="Times New Roman" w:cs="Times New Roman"/>
          <w:sz w:val="28"/>
          <w:szCs w:val="28"/>
        </w:rPr>
        <w:t>….</w:t>
      </w:r>
      <w:r w:rsidRPr="004E71EF">
        <w:rPr>
          <w:rFonts w:ascii="Times New Roman" w:hAnsi="Times New Roman" w:cs="Times New Roman"/>
          <w:sz w:val="28"/>
          <w:szCs w:val="28"/>
        </w:rPr>
        <w:t xml:space="preserve"> /KH- THCN</w:t>
      </w:r>
      <w:r w:rsidR="00D16E4B">
        <w:rPr>
          <w:rFonts w:ascii="Times New Roman" w:hAnsi="Times New Roman" w:cs="Times New Roman"/>
          <w:i/>
          <w:sz w:val="28"/>
          <w:szCs w:val="28"/>
        </w:rPr>
        <w:t xml:space="preserve">                       </w:t>
      </w:r>
      <w:r w:rsidRPr="004E71EF">
        <w:rPr>
          <w:rFonts w:ascii="Times New Roman" w:hAnsi="Times New Roman" w:cs="Times New Roman"/>
          <w:i/>
          <w:sz w:val="28"/>
          <w:szCs w:val="28"/>
        </w:rPr>
        <w:t xml:space="preserve">       Chi Nê, ngày 2</w:t>
      </w:r>
      <w:r w:rsidR="001B013E">
        <w:rPr>
          <w:rFonts w:ascii="Times New Roman" w:hAnsi="Times New Roman" w:cs="Times New Roman"/>
          <w:i/>
          <w:sz w:val="28"/>
          <w:szCs w:val="28"/>
        </w:rPr>
        <w:t>2</w:t>
      </w:r>
      <w:r w:rsidRPr="004E71EF">
        <w:rPr>
          <w:rFonts w:ascii="Times New Roman" w:hAnsi="Times New Roman" w:cs="Times New Roman"/>
          <w:i/>
          <w:sz w:val="28"/>
          <w:szCs w:val="28"/>
        </w:rPr>
        <w:t xml:space="preserve"> tháng 9 năm 202</w:t>
      </w:r>
      <w:r w:rsidR="00860CCA">
        <w:rPr>
          <w:rFonts w:ascii="Times New Roman" w:hAnsi="Times New Roman" w:cs="Times New Roman"/>
          <w:i/>
          <w:sz w:val="28"/>
          <w:szCs w:val="28"/>
        </w:rPr>
        <w:t>2</w:t>
      </w:r>
    </w:p>
    <w:p w:rsidR="00AE0486" w:rsidRPr="004E71EF" w:rsidRDefault="00AE0486" w:rsidP="004E71EF">
      <w:pPr>
        <w:shd w:val="clear" w:color="auto" w:fill="FFFFFF"/>
        <w:spacing w:before="120" w:after="120" w:line="240" w:lineRule="auto"/>
        <w:rPr>
          <w:rFonts w:ascii="Times New Roman" w:eastAsia="Times New Roman" w:hAnsi="Times New Roman" w:cs="Times New Roman"/>
          <w:b/>
          <w:bCs/>
          <w:sz w:val="28"/>
          <w:szCs w:val="28"/>
          <w:bdr w:val="none" w:sz="0" w:space="0" w:color="auto" w:frame="1"/>
        </w:rPr>
      </w:pPr>
    </w:p>
    <w:p w:rsidR="00AE0486" w:rsidRPr="004E71EF" w:rsidRDefault="00B96AC4" w:rsidP="004E71EF">
      <w:pPr>
        <w:pStyle w:val="BodyText"/>
        <w:shd w:val="clear" w:color="auto" w:fill="auto"/>
        <w:spacing w:before="120" w:after="120" w:line="240" w:lineRule="auto"/>
        <w:ind w:firstLine="0"/>
        <w:jc w:val="center"/>
        <w:rPr>
          <w:sz w:val="28"/>
          <w:szCs w:val="28"/>
        </w:rPr>
      </w:pPr>
      <w:r>
        <w:rPr>
          <w:rStyle w:val="BodyTextChar1"/>
          <w:b/>
          <w:bCs/>
          <w:color w:val="000000"/>
          <w:sz w:val="28"/>
          <w:szCs w:val="28"/>
          <w:lang w:eastAsia="vi-VN"/>
        </w:rPr>
        <w:t>KẾ</w:t>
      </w:r>
      <w:r w:rsidR="00AE0486" w:rsidRPr="004E71EF">
        <w:rPr>
          <w:rStyle w:val="BodyTextChar1"/>
          <w:b/>
          <w:bCs/>
          <w:color w:val="000000"/>
          <w:sz w:val="28"/>
          <w:szCs w:val="28"/>
          <w:lang w:eastAsia="vi-VN"/>
        </w:rPr>
        <w:t xml:space="preserve"> HOẠCH GIÁO DỤC</w:t>
      </w:r>
      <w:r w:rsidR="00AE0486" w:rsidRPr="004E71EF">
        <w:rPr>
          <w:rStyle w:val="BodyTextChar1"/>
          <w:b/>
          <w:bCs/>
          <w:color w:val="000000"/>
          <w:sz w:val="28"/>
          <w:szCs w:val="28"/>
          <w:lang w:eastAsia="vi-VN"/>
        </w:rPr>
        <w:br/>
        <w:t>Năm học 20</w:t>
      </w:r>
      <w:r w:rsidR="003D1C9C" w:rsidRPr="004E71EF">
        <w:rPr>
          <w:rStyle w:val="BodyTextChar1"/>
          <w:b/>
          <w:bCs/>
          <w:color w:val="000000"/>
          <w:sz w:val="28"/>
          <w:szCs w:val="28"/>
          <w:lang w:eastAsia="vi-VN"/>
        </w:rPr>
        <w:t>2</w:t>
      </w:r>
      <w:r w:rsidR="00860CCA">
        <w:rPr>
          <w:rStyle w:val="BodyTextChar1"/>
          <w:b/>
          <w:bCs/>
          <w:color w:val="000000"/>
          <w:sz w:val="28"/>
          <w:szCs w:val="28"/>
          <w:lang w:eastAsia="vi-VN"/>
        </w:rPr>
        <w:t>2</w:t>
      </w:r>
      <w:r w:rsidR="00AE0486" w:rsidRPr="004E71EF">
        <w:rPr>
          <w:rStyle w:val="BodyTextChar1"/>
          <w:b/>
          <w:bCs/>
          <w:color w:val="000000"/>
          <w:sz w:val="28"/>
          <w:szCs w:val="28"/>
          <w:lang w:eastAsia="vi-VN"/>
        </w:rPr>
        <w:t xml:space="preserve"> - 20</w:t>
      </w:r>
      <w:r w:rsidR="003D1C9C" w:rsidRPr="004E71EF">
        <w:rPr>
          <w:rStyle w:val="BodyTextChar1"/>
          <w:b/>
          <w:bCs/>
          <w:color w:val="000000"/>
          <w:sz w:val="28"/>
          <w:szCs w:val="28"/>
          <w:lang w:eastAsia="vi-VN"/>
        </w:rPr>
        <w:t>2</w:t>
      </w:r>
      <w:r w:rsidR="00860CCA">
        <w:rPr>
          <w:rStyle w:val="BodyTextChar1"/>
          <w:b/>
          <w:bCs/>
          <w:color w:val="000000"/>
          <w:sz w:val="28"/>
          <w:szCs w:val="28"/>
          <w:lang w:eastAsia="vi-VN"/>
        </w:rPr>
        <w:t>3</w:t>
      </w:r>
    </w:p>
    <w:p w:rsidR="00E166C0" w:rsidRDefault="00E166C0" w:rsidP="004E71EF">
      <w:pPr>
        <w:pStyle w:val="BodyText"/>
        <w:shd w:val="clear" w:color="auto" w:fill="auto"/>
        <w:spacing w:before="120" w:after="120" w:line="240" w:lineRule="auto"/>
        <w:ind w:firstLine="540"/>
        <w:jc w:val="both"/>
        <w:rPr>
          <w:rStyle w:val="BodyTextChar1"/>
          <w:b/>
          <w:bCs/>
          <w:color w:val="000000"/>
          <w:sz w:val="28"/>
          <w:szCs w:val="28"/>
          <w:lang w:eastAsia="vi-VN"/>
        </w:rPr>
      </w:pPr>
    </w:p>
    <w:p w:rsidR="00E73618" w:rsidRPr="004E71EF" w:rsidRDefault="00073616" w:rsidP="004E71EF">
      <w:pPr>
        <w:pStyle w:val="BodyText"/>
        <w:shd w:val="clear" w:color="auto" w:fill="auto"/>
        <w:spacing w:before="120" w:after="120" w:line="240" w:lineRule="auto"/>
        <w:ind w:firstLine="540"/>
        <w:jc w:val="both"/>
        <w:rPr>
          <w:rStyle w:val="BodyTextChar1"/>
          <w:b/>
          <w:bCs/>
          <w:color w:val="000000"/>
          <w:sz w:val="28"/>
          <w:szCs w:val="28"/>
          <w:lang w:eastAsia="vi-VN"/>
        </w:rPr>
      </w:pPr>
      <w:r w:rsidRPr="004E71EF">
        <w:rPr>
          <w:rStyle w:val="BodyTextChar1"/>
          <w:b/>
          <w:bCs/>
          <w:color w:val="000000"/>
          <w:sz w:val="28"/>
          <w:szCs w:val="28"/>
          <w:lang w:eastAsia="vi-VN"/>
        </w:rPr>
        <w:t>I</w:t>
      </w:r>
      <w:r w:rsidR="00AE0486" w:rsidRPr="004E71EF">
        <w:rPr>
          <w:rStyle w:val="BodyTextChar1"/>
          <w:b/>
          <w:bCs/>
          <w:color w:val="000000"/>
          <w:sz w:val="28"/>
          <w:szCs w:val="28"/>
          <w:lang w:eastAsia="vi-VN"/>
        </w:rPr>
        <w:t>. Căn cứ xây dựng kế hoạch</w:t>
      </w:r>
    </w:p>
    <w:p w:rsidR="001D59E0" w:rsidRPr="00DE4F84" w:rsidRDefault="001B013E" w:rsidP="001D59E0">
      <w:pPr>
        <w:pStyle w:val="BodyText"/>
        <w:shd w:val="clear" w:color="auto" w:fill="auto"/>
        <w:spacing w:after="0" w:line="257" w:lineRule="auto"/>
        <w:ind w:firstLine="540"/>
        <w:rPr>
          <w:rFonts w:eastAsia="Times New Roman"/>
          <w:bCs/>
          <w:i/>
          <w:color w:val="222222"/>
          <w:sz w:val="28"/>
          <w:szCs w:val="28"/>
        </w:rPr>
      </w:pPr>
      <w:r w:rsidRPr="00DE4F84">
        <w:rPr>
          <w:rStyle w:val="BodyTextChar1"/>
          <w:bCs/>
          <w:i/>
          <w:color w:val="000000"/>
          <w:sz w:val="28"/>
          <w:szCs w:val="28"/>
          <w:lang w:eastAsia="vi-VN"/>
        </w:rPr>
        <w:tab/>
      </w:r>
      <w:r w:rsidR="001D59E0" w:rsidRPr="00DE4F84">
        <w:rPr>
          <w:rStyle w:val="BodyTextChar1"/>
          <w:bCs/>
          <w:i/>
          <w:color w:val="000000"/>
          <w:sz w:val="28"/>
          <w:szCs w:val="28"/>
          <w:lang w:eastAsia="vi-VN"/>
        </w:rPr>
        <w:t>-</w:t>
      </w:r>
      <w:r w:rsidR="001D59E0" w:rsidRPr="00DE4F84">
        <w:rPr>
          <w:rFonts w:eastAsia="Times New Roman"/>
          <w:bCs/>
          <w:i/>
          <w:iCs/>
          <w:color w:val="263238"/>
          <w:sz w:val="28"/>
          <w:szCs w:val="28"/>
        </w:rPr>
        <w:t xml:space="preserve"> Căn cứ Thông tư số 32/2018/TT-BGDĐT ngày 26/12/2018 Thông tư ban hành  Chương trình giáo dục phổ thông;</w:t>
      </w:r>
    </w:p>
    <w:p w:rsidR="001D59E0" w:rsidRPr="00DE4F84" w:rsidRDefault="001D59E0" w:rsidP="001D59E0">
      <w:pPr>
        <w:pStyle w:val="BodyText"/>
        <w:shd w:val="clear" w:color="auto" w:fill="auto"/>
        <w:spacing w:after="0" w:line="257" w:lineRule="auto"/>
        <w:ind w:firstLine="540"/>
        <w:rPr>
          <w:rStyle w:val="Tiu1"/>
          <w:bCs w:val="0"/>
          <w:i/>
          <w:color w:val="000000"/>
          <w:lang w:eastAsia="vi-VN"/>
        </w:rPr>
      </w:pPr>
      <w:r w:rsidRPr="00DE4F84">
        <w:rPr>
          <w:rFonts w:eastAsia="Times New Roman"/>
          <w:bCs/>
          <w:i/>
          <w:color w:val="222222"/>
          <w:sz w:val="28"/>
          <w:szCs w:val="28"/>
        </w:rPr>
        <w:tab/>
        <w:t xml:space="preserve">- Căn cứ Thông tư số </w:t>
      </w:r>
      <w:r w:rsidRPr="00DE4F84">
        <w:rPr>
          <w:i/>
          <w:sz w:val="28"/>
          <w:szCs w:val="28"/>
        </w:rPr>
        <w:t xml:space="preserve">Số: 28/2020/TT-BGDĐT, ngày 04/9/2020; Thông tư ban hành </w:t>
      </w:r>
      <w:r w:rsidRPr="00DE4F84">
        <w:rPr>
          <w:rStyle w:val="Tiu1"/>
          <w:b w:val="0"/>
          <w:bCs w:val="0"/>
          <w:i/>
          <w:color w:val="000000"/>
          <w:lang w:eastAsia="vi-VN"/>
        </w:rPr>
        <w:t>Điều lệ Trường tiểu học;</w:t>
      </w:r>
    </w:p>
    <w:p w:rsidR="001D59E0" w:rsidRPr="00DE4F84" w:rsidRDefault="001D59E0" w:rsidP="001D59E0">
      <w:pPr>
        <w:pStyle w:val="BodyText"/>
        <w:shd w:val="clear" w:color="auto" w:fill="auto"/>
        <w:spacing w:after="0" w:line="264" w:lineRule="auto"/>
        <w:ind w:firstLine="0"/>
        <w:rPr>
          <w:i/>
          <w:sz w:val="28"/>
          <w:szCs w:val="28"/>
        </w:rPr>
      </w:pPr>
      <w:r w:rsidRPr="00DE4F84">
        <w:rPr>
          <w:rStyle w:val="BodyTextChar1"/>
          <w:bCs/>
          <w:i/>
          <w:color w:val="2C2C2C"/>
          <w:sz w:val="28"/>
          <w:szCs w:val="28"/>
          <w:lang w:eastAsia="vi-VN"/>
        </w:rPr>
        <w:tab/>
        <w:t xml:space="preserve">Căn cứ văn bản Số: 2345/BGDĐT-GDTH, ngày 7/6/2021 </w:t>
      </w:r>
      <w:r w:rsidRPr="00DE4F84">
        <w:rPr>
          <w:rStyle w:val="BodyTextChar1"/>
          <w:i/>
          <w:color w:val="2C2C2C"/>
          <w:sz w:val="28"/>
          <w:szCs w:val="28"/>
          <w:lang w:eastAsia="vi-VN"/>
        </w:rPr>
        <w:t>V/v hướng dẫn xây dựng kể hoạch giáo dục cùa nhà trường cấp tiểu học của Bộ GD ĐT;</w:t>
      </w:r>
    </w:p>
    <w:p w:rsidR="001D59E0" w:rsidRPr="00DE4F84" w:rsidRDefault="001D59E0" w:rsidP="001D59E0">
      <w:pPr>
        <w:pStyle w:val="BodyText"/>
        <w:shd w:val="clear" w:color="auto" w:fill="auto"/>
        <w:spacing w:after="0" w:line="240" w:lineRule="auto"/>
        <w:ind w:left="4980" w:hanging="4800"/>
        <w:rPr>
          <w:rStyle w:val="BodyTextChar1"/>
          <w:bCs/>
          <w:i/>
          <w:color w:val="2C2C2C"/>
          <w:sz w:val="28"/>
          <w:szCs w:val="28"/>
          <w:lang w:eastAsia="vi-VN"/>
        </w:rPr>
      </w:pPr>
    </w:p>
    <w:p w:rsidR="001D59E0" w:rsidRPr="00DE4F84" w:rsidRDefault="001D59E0" w:rsidP="001D59E0">
      <w:pPr>
        <w:pStyle w:val="BodyText"/>
        <w:shd w:val="clear" w:color="auto" w:fill="auto"/>
        <w:spacing w:after="0" w:line="257" w:lineRule="auto"/>
        <w:ind w:firstLine="540"/>
        <w:jc w:val="both"/>
        <w:rPr>
          <w:rStyle w:val="BodyTextChar1"/>
          <w:i/>
          <w:iCs/>
          <w:color w:val="000000"/>
          <w:sz w:val="28"/>
          <w:szCs w:val="28"/>
          <w:lang w:eastAsia="vi-VN"/>
        </w:rPr>
      </w:pPr>
      <w:r w:rsidRPr="00DE4F84">
        <w:rPr>
          <w:rStyle w:val="BodyTextChar1"/>
          <w:bCs/>
          <w:i/>
          <w:color w:val="000000"/>
          <w:sz w:val="28"/>
          <w:szCs w:val="28"/>
          <w:lang w:eastAsia="vi-VN"/>
        </w:rPr>
        <w:t xml:space="preserve"> - Căn cứ  quyết định số :1662/QĐ-UBND , ngày 09/8/2022: Q</w:t>
      </w:r>
      <w:r w:rsidR="00250ED5">
        <w:rPr>
          <w:rStyle w:val="BodyTextChar1"/>
          <w:bCs/>
          <w:i/>
          <w:color w:val="000000"/>
          <w:sz w:val="28"/>
          <w:szCs w:val="28"/>
          <w:lang w:eastAsia="vi-VN"/>
        </w:rPr>
        <w:t>u</w:t>
      </w:r>
      <w:r w:rsidRPr="00DE4F84">
        <w:rPr>
          <w:rStyle w:val="BodyTextChar1"/>
          <w:bCs/>
          <w:i/>
          <w:color w:val="000000"/>
          <w:sz w:val="28"/>
          <w:szCs w:val="28"/>
          <w:lang w:eastAsia="vi-VN"/>
        </w:rPr>
        <w:t xml:space="preserve">yết định ban hành kế hoạch </w:t>
      </w:r>
      <w:r w:rsidRPr="00DE4F84">
        <w:rPr>
          <w:rStyle w:val="BodyTextChar1"/>
          <w:i/>
          <w:iCs/>
          <w:color w:val="000000"/>
          <w:sz w:val="28"/>
          <w:szCs w:val="28"/>
          <w:lang w:eastAsia="vi-VN"/>
        </w:rPr>
        <w:t xml:space="preserve"> thời gian năm học 2022-2023  đối với giáo dục mầm non, giáo dục phổ thông và GDTX trên địa bàn tỉnh Hòa Bình;</w:t>
      </w:r>
    </w:p>
    <w:p w:rsidR="001D59E0" w:rsidRPr="00DE4F84" w:rsidRDefault="001D59E0" w:rsidP="001D59E0">
      <w:pPr>
        <w:spacing w:before="120" w:after="120"/>
        <w:ind w:firstLine="720"/>
        <w:jc w:val="both"/>
        <w:rPr>
          <w:rFonts w:ascii="Times New Roman" w:hAnsi="Times New Roman" w:cs="Times New Roman"/>
          <w:i/>
          <w:sz w:val="28"/>
          <w:szCs w:val="28"/>
          <w:lang w:val="nl-NL"/>
        </w:rPr>
      </w:pPr>
      <w:r w:rsidRPr="00DE4F84">
        <w:rPr>
          <w:rFonts w:ascii="Times New Roman" w:hAnsi="Times New Roman" w:cs="Times New Roman"/>
          <w:i/>
          <w:sz w:val="28"/>
          <w:szCs w:val="28"/>
          <w:lang w:val="nl-NL"/>
        </w:rPr>
        <w:t xml:space="preserve">Căn cứ Công văn số </w:t>
      </w:r>
      <w:r w:rsidR="00490020" w:rsidRPr="00DE4F84">
        <w:rPr>
          <w:rFonts w:ascii="Times New Roman" w:hAnsi="Times New Roman" w:cs="Times New Roman"/>
          <w:i/>
          <w:sz w:val="28"/>
          <w:szCs w:val="28"/>
          <w:lang w:val="nl-NL"/>
        </w:rPr>
        <w:t>831</w:t>
      </w:r>
      <w:r w:rsidRPr="00DE4F84">
        <w:rPr>
          <w:rFonts w:ascii="Times New Roman" w:hAnsi="Times New Roman" w:cs="Times New Roman"/>
          <w:i/>
          <w:sz w:val="28"/>
          <w:szCs w:val="28"/>
          <w:lang w:val="nl-NL"/>
        </w:rPr>
        <w:t>/GD&amp;ĐT ngày</w:t>
      </w:r>
      <w:r w:rsidR="00490020" w:rsidRPr="00DE4F84">
        <w:rPr>
          <w:rFonts w:ascii="Times New Roman" w:hAnsi="Times New Roman" w:cs="Times New Roman"/>
          <w:i/>
          <w:sz w:val="28"/>
          <w:szCs w:val="28"/>
          <w:lang w:val="nl-NL"/>
        </w:rPr>
        <w:t xml:space="preserve"> 16</w:t>
      </w:r>
      <w:r w:rsidRPr="00DE4F84">
        <w:rPr>
          <w:rFonts w:ascii="Times New Roman" w:hAnsi="Times New Roman" w:cs="Times New Roman"/>
          <w:i/>
          <w:sz w:val="28"/>
          <w:szCs w:val="28"/>
          <w:lang w:val="nl-NL"/>
        </w:rPr>
        <w:t xml:space="preserve"> tháng </w:t>
      </w:r>
      <w:r w:rsidRPr="00DE4F84">
        <w:rPr>
          <w:rFonts w:ascii="Times New Roman" w:hAnsi="Times New Roman" w:cs="Times New Roman"/>
          <w:i/>
          <w:sz w:val="28"/>
          <w:szCs w:val="28"/>
          <w:lang w:val="vi-VN"/>
        </w:rPr>
        <w:t>9</w:t>
      </w:r>
      <w:r w:rsidRPr="00DE4F84">
        <w:rPr>
          <w:rFonts w:ascii="Times New Roman" w:hAnsi="Times New Roman" w:cs="Times New Roman"/>
          <w:i/>
          <w:sz w:val="28"/>
          <w:szCs w:val="28"/>
          <w:lang w:val="nl-NL"/>
        </w:rPr>
        <w:t xml:space="preserve"> năm 2022 của phòng Giáo dục và Đào tạo Lạc Thuỷ về việc hướng dẫn thực hiện nhiệm vụ giáo dục tiểu học năm học 2022-2023;</w:t>
      </w:r>
    </w:p>
    <w:p w:rsidR="001D59E0" w:rsidRPr="00DE4F84" w:rsidRDefault="001D59E0" w:rsidP="001D59E0">
      <w:pPr>
        <w:spacing w:before="120" w:after="120"/>
        <w:ind w:firstLine="720"/>
        <w:jc w:val="both"/>
        <w:rPr>
          <w:rFonts w:ascii="Times New Roman" w:hAnsi="Times New Roman" w:cs="Times New Roman"/>
          <w:i/>
          <w:sz w:val="28"/>
          <w:szCs w:val="28"/>
          <w:lang w:val="nl-NL"/>
        </w:rPr>
      </w:pPr>
      <w:r w:rsidRPr="00DE4F84">
        <w:rPr>
          <w:rFonts w:ascii="Times New Roman" w:hAnsi="Times New Roman" w:cs="Times New Roman"/>
          <w:i/>
          <w:sz w:val="28"/>
          <w:szCs w:val="28"/>
          <w:lang w:val="nl-NL"/>
        </w:rPr>
        <w:t>Căn cứ tình thực tế của địa phương, nhà trường.</w:t>
      </w:r>
    </w:p>
    <w:p w:rsidR="00AE0486" w:rsidRPr="004E71EF" w:rsidRDefault="001D59E0" w:rsidP="001D59E0">
      <w:pPr>
        <w:pStyle w:val="FootnoteText"/>
        <w:rPr>
          <w:sz w:val="28"/>
          <w:szCs w:val="28"/>
        </w:rPr>
      </w:pPr>
      <w:r>
        <w:rPr>
          <w:rStyle w:val="BodyTextChar1"/>
          <w:b/>
          <w:bCs/>
          <w:color w:val="000000"/>
          <w:sz w:val="28"/>
          <w:szCs w:val="28"/>
          <w:lang w:eastAsia="vi-VN"/>
        </w:rPr>
        <w:t xml:space="preserve">  </w:t>
      </w:r>
      <w:r>
        <w:rPr>
          <w:rStyle w:val="BodyTextChar1"/>
          <w:b/>
          <w:bCs/>
          <w:color w:val="000000"/>
          <w:sz w:val="28"/>
          <w:szCs w:val="28"/>
          <w:lang w:eastAsia="vi-VN"/>
        </w:rPr>
        <w:tab/>
      </w:r>
      <w:r w:rsidR="00AE0486" w:rsidRPr="004E71EF">
        <w:rPr>
          <w:rStyle w:val="BodyTextChar1"/>
          <w:b/>
          <w:bCs/>
          <w:color w:val="000000"/>
          <w:sz w:val="28"/>
          <w:szCs w:val="28"/>
          <w:lang w:eastAsia="vi-VN"/>
        </w:rPr>
        <w:t>II. Điều kiện thực hiện chương trình nãm học 20</w:t>
      </w:r>
      <w:r w:rsidR="00314CFC">
        <w:rPr>
          <w:rStyle w:val="BodyTextChar1"/>
          <w:b/>
          <w:bCs/>
          <w:color w:val="000000"/>
          <w:sz w:val="28"/>
          <w:szCs w:val="28"/>
          <w:lang w:eastAsia="vi-VN"/>
        </w:rPr>
        <w:t>2</w:t>
      </w:r>
      <w:r>
        <w:rPr>
          <w:rStyle w:val="BodyTextChar1"/>
          <w:b/>
          <w:bCs/>
          <w:color w:val="000000"/>
          <w:sz w:val="28"/>
          <w:szCs w:val="28"/>
          <w:lang w:eastAsia="vi-VN"/>
        </w:rPr>
        <w:t>2</w:t>
      </w:r>
      <w:r w:rsidR="00314CFC">
        <w:rPr>
          <w:rStyle w:val="BodyTextChar1"/>
          <w:b/>
          <w:bCs/>
          <w:color w:val="000000"/>
          <w:sz w:val="28"/>
          <w:szCs w:val="28"/>
          <w:lang w:eastAsia="vi-VN"/>
        </w:rPr>
        <w:t>-202</w:t>
      </w:r>
      <w:r>
        <w:rPr>
          <w:rStyle w:val="BodyTextChar1"/>
          <w:b/>
          <w:bCs/>
          <w:color w:val="000000"/>
          <w:sz w:val="28"/>
          <w:szCs w:val="28"/>
          <w:lang w:eastAsia="vi-VN"/>
        </w:rPr>
        <w:t>3</w:t>
      </w:r>
      <w:r w:rsidR="00AE0486" w:rsidRPr="004E71EF">
        <w:rPr>
          <w:rStyle w:val="BodyTextChar1"/>
          <w:b/>
          <w:bCs/>
          <w:color w:val="000000"/>
          <w:sz w:val="28"/>
          <w:szCs w:val="28"/>
          <w:lang w:eastAsia="vi-VN"/>
        </w:rPr>
        <w:t xml:space="preserve"> </w:t>
      </w:r>
    </w:p>
    <w:p w:rsidR="00AE0486" w:rsidRDefault="00E166C0" w:rsidP="004E71EF">
      <w:pPr>
        <w:pStyle w:val="BodyText"/>
        <w:shd w:val="clear" w:color="auto" w:fill="auto"/>
        <w:tabs>
          <w:tab w:val="left" w:pos="945"/>
        </w:tabs>
        <w:spacing w:before="120" w:after="120" w:line="240" w:lineRule="auto"/>
        <w:ind w:left="540" w:firstLine="0"/>
        <w:jc w:val="both"/>
        <w:rPr>
          <w:rStyle w:val="BodyTextChar1"/>
          <w:b/>
          <w:bCs/>
          <w:color w:val="000000"/>
          <w:sz w:val="28"/>
          <w:szCs w:val="28"/>
          <w:lang w:eastAsia="vi-VN"/>
        </w:rPr>
      </w:pPr>
      <w:r>
        <w:rPr>
          <w:rStyle w:val="BodyTextChar1"/>
          <w:b/>
          <w:bCs/>
          <w:color w:val="000000"/>
          <w:sz w:val="28"/>
          <w:szCs w:val="28"/>
          <w:lang w:eastAsia="vi-VN"/>
        </w:rPr>
        <w:t xml:space="preserve">    </w:t>
      </w:r>
      <w:r w:rsidR="003D1C9C" w:rsidRPr="004E71EF">
        <w:rPr>
          <w:rStyle w:val="BodyTextChar1"/>
          <w:b/>
          <w:bCs/>
          <w:color w:val="000000"/>
          <w:sz w:val="28"/>
          <w:szCs w:val="28"/>
          <w:lang w:eastAsia="vi-VN"/>
        </w:rPr>
        <w:t xml:space="preserve">1. </w:t>
      </w:r>
      <w:r w:rsidR="00AE0486" w:rsidRPr="004E71EF">
        <w:rPr>
          <w:rStyle w:val="BodyTextChar1"/>
          <w:b/>
          <w:bCs/>
          <w:color w:val="000000"/>
          <w:sz w:val="28"/>
          <w:szCs w:val="28"/>
          <w:lang w:eastAsia="vi-VN"/>
        </w:rPr>
        <w:t>Đặc điểm tình hình kinh tế, văn hóa, xã hội địa phương</w:t>
      </w:r>
    </w:p>
    <w:p w:rsidR="003D1C9C" w:rsidRPr="004E71EF" w:rsidRDefault="00976E27" w:rsidP="00976E27">
      <w:pPr>
        <w:pStyle w:val="BodyText"/>
        <w:shd w:val="clear" w:color="auto" w:fill="auto"/>
        <w:tabs>
          <w:tab w:val="left" w:pos="945"/>
        </w:tabs>
        <w:spacing w:before="120" w:after="120" w:line="240" w:lineRule="auto"/>
        <w:ind w:firstLine="540"/>
        <w:jc w:val="both"/>
        <w:rPr>
          <w:sz w:val="28"/>
          <w:szCs w:val="28"/>
        </w:rPr>
      </w:pPr>
      <w:r>
        <w:rPr>
          <w:sz w:val="28"/>
          <w:szCs w:val="28"/>
        </w:rPr>
        <w:t>Thị trấn Chi Nê, huyên Lạc thủy có t</w:t>
      </w:r>
      <w:r w:rsidR="009C294B" w:rsidRPr="004E71EF">
        <w:rPr>
          <w:sz w:val="28"/>
          <w:szCs w:val="28"/>
        </w:rPr>
        <w:t>ổng diện tích tự nhiên 1.482.63 ha với 2.197 hộ và 8</w:t>
      </w:r>
      <w:r w:rsidR="006754F3">
        <w:rPr>
          <w:sz w:val="28"/>
          <w:szCs w:val="28"/>
        </w:rPr>
        <w:t>.</w:t>
      </w:r>
      <w:r w:rsidR="009C294B" w:rsidRPr="004E71EF">
        <w:rPr>
          <w:sz w:val="28"/>
          <w:szCs w:val="28"/>
        </w:rPr>
        <w:t>197 nhân khẩ</w:t>
      </w:r>
      <w:r w:rsidR="006754F3">
        <w:rPr>
          <w:sz w:val="28"/>
          <w:szCs w:val="28"/>
        </w:rPr>
        <w:t>u trên 15 khu dân cư. V</w:t>
      </w:r>
      <w:r w:rsidR="009C294B" w:rsidRPr="004E71EF">
        <w:rPr>
          <w:sz w:val="28"/>
          <w:szCs w:val="28"/>
        </w:rPr>
        <w:t>ị trí thuận lợi năm trung tâm huyện, giao thông đi lại thuận lợi</w:t>
      </w:r>
      <w:r w:rsidR="006754F3">
        <w:rPr>
          <w:sz w:val="28"/>
          <w:szCs w:val="28"/>
        </w:rPr>
        <w:t>. V</w:t>
      </w:r>
      <w:r w:rsidR="003E1368" w:rsidRPr="004E71EF">
        <w:rPr>
          <w:sz w:val="28"/>
          <w:szCs w:val="28"/>
        </w:rPr>
        <w:t>ề cơ cấu kinh tế: Nông lâm nghiệp, thủy sản chiếm tỉ trọng 15%; Công nhiệp và xây dựng chiếm tỉ trọng 43%; Dịch vụ, thu khác chiếm tỉ trọng 51%; thu nhập bình quân đầu người (202</w:t>
      </w:r>
      <w:r w:rsidR="000641DD">
        <w:rPr>
          <w:sz w:val="28"/>
          <w:szCs w:val="28"/>
        </w:rPr>
        <w:t>1</w:t>
      </w:r>
      <w:r w:rsidR="003E1368" w:rsidRPr="004E71EF">
        <w:rPr>
          <w:sz w:val="28"/>
          <w:szCs w:val="28"/>
        </w:rPr>
        <w:t>) 49,7 triệu đồng/ người / năm; tỉ lệ hộ nghèo 3,64%. Kinh tế - xã hội ổn định và phát triển, an ninh chính trị, trật tự an toàn xã hội được giữ vững, hoạt động văn hóa,TDTT được duy trì công tác chính sách xã hội được quan tâm, đời sống của nhân dân từng bước được nâng lên</w:t>
      </w:r>
      <w:r w:rsidR="006754F3">
        <w:rPr>
          <w:sz w:val="28"/>
          <w:szCs w:val="28"/>
        </w:rPr>
        <w:t>.</w:t>
      </w:r>
    </w:p>
    <w:p w:rsidR="003E1368" w:rsidRPr="004E71EF" w:rsidRDefault="003E1368" w:rsidP="00976E27">
      <w:pPr>
        <w:spacing w:before="120" w:after="120" w:line="240" w:lineRule="auto"/>
        <w:ind w:firstLine="540"/>
        <w:jc w:val="both"/>
        <w:outlineLvl w:val="0"/>
        <w:rPr>
          <w:rFonts w:ascii="Times New Roman" w:hAnsi="Times New Roman" w:cs="Times New Roman"/>
          <w:sz w:val="28"/>
          <w:szCs w:val="28"/>
        </w:rPr>
      </w:pPr>
      <w:r w:rsidRPr="004E71EF">
        <w:rPr>
          <w:rFonts w:ascii="Times New Roman" w:hAnsi="Times New Roman" w:cs="Times New Roman"/>
          <w:sz w:val="28"/>
          <w:szCs w:val="28"/>
        </w:rPr>
        <w:tab/>
        <w:t xml:space="preserve">Nhà trường nằm ở vị trí trung tâm </w:t>
      </w:r>
      <w:r w:rsidR="000115EB">
        <w:rPr>
          <w:rFonts w:ascii="Times New Roman" w:hAnsi="Times New Roman" w:cs="Times New Roman"/>
          <w:sz w:val="28"/>
          <w:szCs w:val="28"/>
        </w:rPr>
        <w:t xml:space="preserve">của thị trấn nơi tập trung phát triển kinh tế của </w:t>
      </w:r>
      <w:r w:rsidRPr="004E71EF">
        <w:rPr>
          <w:rFonts w:ascii="Times New Roman" w:hAnsi="Times New Roman" w:cs="Times New Roman"/>
          <w:sz w:val="28"/>
          <w:szCs w:val="28"/>
        </w:rPr>
        <w:t>huyện, với 01 điểm trường; Cha mẹ học sinh đại đa số là công chức, viên chức;</w:t>
      </w:r>
      <w:r w:rsidR="000115EB">
        <w:rPr>
          <w:rFonts w:ascii="Times New Roman" w:hAnsi="Times New Roman" w:cs="Times New Roman"/>
          <w:sz w:val="28"/>
          <w:szCs w:val="28"/>
        </w:rPr>
        <w:t xml:space="preserve"> kinh doanh...</w:t>
      </w:r>
      <w:r w:rsidRPr="004E71EF">
        <w:rPr>
          <w:rFonts w:ascii="Times New Roman" w:hAnsi="Times New Roman" w:cs="Times New Roman"/>
          <w:sz w:val="28"/>
          <w:szCs w:val="28"/>
        </w:rPr>
        <w:t xml:space="preserve"> Học sinh</w:t>
      </w:r>
      <w:r w:rsidR="000115EB">
        <w:rPr>
          <w:rFonts w:ascii="Times New Roman" w:hAnsi="Times New Roman" w:cs="Times New Roman"/>
          <w:sz w:val="28"/>
          <w:szCs w:val="28"/>
        </w:rPr>
        <w:t xml:space="preserve"> đông,</w:t>
      </w:r>
      <w:r w:rsidRPr="004E71EF">
        <w:rPr>
          <w:rFonts w:ascii="Times New Roman" w:hAnsi="Times New Roman" w:cs="Times New Roman"/>
          <w:sz w:val="28"/>
          <w:szCs w:val="28"/>
        </w:rPr>
        <w:t xml:space="preserve"> có truyền thống hiếu học, chăm ngoan; </w:t>
      </w:r>
    </w:p>
    <w:p w:rsidR="00832000" w:rsidRPr="004E71EF" w:rsidRDefault="00832000" w:rsidP="00976E27">
      <w:pPr>
        <w:spacing w:before="120" w:after="120" w:line="240" w:lineRule="auto"/>
        <w:ind w:firstLine="540"/>
        <w:jc w:val="both"/>
        <w:outlineLvl w:val="0"/>
        <w:rPr>
          <w:rFonts w:ascii="Times New Roman" w:hAnsi="Times New Roman" w:cs="Times New Roman"/>
          <w:sz w:val="28"/>
          <w:szCs w:val="28"/>
        </w:rPr>
      </w:pPr>
      <w:r w:rsidRPr="004E71EF">
        <w:rPr>
          <w:rFonts w:ascii="Times New Roman" w:hAnsi="Times New Roman" w:cs="Times New Roman"/>
          <w:sz w:val="28"/>
          <w:szCs w:val="28"/>
        </w:rPr>
        <w:lastRenderedPageBreak/>
        <w:tab/>
        <w:t xml:space="preserve"> </w:t>
      </w:r>
      <w:r w:rsidR="000115EB">
        <w:rPr>
          <w:rFonts w:ascii="Times New Roman" w:hAnsi="Times New Roman" w:cs="Times New Roman"/>
          <w:sz w:val="28"/>
          <w:szCs w:val="28"/>
        </w:rPr>
        <w:t>Do t</w:t>
      </w:r>
      <w:r w:rsidRPr="004E71EF">
        <w:rPr>
          <w:rFonts w:ascii="Times New Roman" w:hAnsi="Times New Roman" w:cs="Times New Roman"/>
          <w:sz w:val="28"/>
          <w:szCs w:val="28"/>
        </w:rPr>
        <w:t>ình hình dịch covid 19 vẫn còn diễn biến phức tạp trong bối cảnh chung của toàn cầu đã tác độ</w:t>
      </w:r>
      <w:r w:rsidR="00314CFC">
        <w:rPr>
          <w:rFonts w:ascii="Times New Roman" w:hAnsi="Times New Roman" w:cs="Times New Roman"/>
          <w:sz w:val="28"/>
          <w:szCs w:val="28"/>
        </w:rPr>
        <w:t>ng khô</w:t>
      </w:r>
      <w:r w:rsidRPr="004E71EF">
        <w:rPr>
          <w:rFonts w:ascii="Times New Roman" w:hAnsi="Times New Roman" w:cs="Times New Roman"/>
          <w:sz w:val="28"/>
          <w:szCs w:val="28"/>
        </w:rPr>
        <w:t>ng nhỏ đến</w:t>
      </w:r>
      <w:r w:rsidR="000115EB">
        <w:rPr>
          <w:rFonts w:ascii="Times New Roman" w:hAnsi="Times New Roman" w:cs="Times New Roman"/>
          <w:sz w:val="28"/>
          <w:szCs w:val="28"/>
        </w:rPr>
        <w:t xml:space="preserve"> phát triển kinh tế của địa phường, ảnh hưởng đến </w:t>
      </w:r>
      <w:r w:rsidRPr="004E71EF">
        <w:rPr>
          <w:rFonts w:ascii="Times New Roman" w:hAnsi="Times New Roman" w:cs="Times New Roman"/>
          <w:sz w:val="28"/>
          <w:szCs w:val="28"/>
        </w:rPr>
        <w:t>chất lượng giáo dục của nhà trường</w:t>
      </w:r>
      <w:r w:rsidR="000115EB">
        <w:rPr>
          <w:rFonts w:ascii="Times New Roman" w:hAnsi="Times New Roman" w:cs="Times New Roman"/>
          <w:sz w:val="28"/>
          <w:szCs w:val="28"/>
        </w:rPr>
        <w:t>.</w:t>
      </w:r>
    </w:p>
    <w:p w:rsidR="00AE0486" w:rsidRPr="004E71EF" w:rsidRDefault="003D1C9C" w:rsidP="004E71EF">
      <w:pPr>
        <w:pStyle w:val="BodyText"/>
        <w:shd w:val="clear" w:color="auto" w:fill="auto"/>
        <w:tabs>
          <w:tab w:val="left" w:pos="945"/>
        </w:tabs>
        <w:spacing w:before="120" w:after="120" w:line="240" w:lineRule="auto"/>
        <w:ind w:left="540" w:firstLine="0"/>
        <w:jc w:val="both"/>
        <w:rPr>
          <w:sz w:val="28"/>
          <w:szCs w:val="28"/>
        </w:rPr>
      </w:pPr>
      <w:r w:rsidRPr="004E71EF">
        <w:rPr>
          <w:b/>
          <w:sz w:val="28"/>
          <w:szCs w:val="28"/>
        </w:rPr>
        <w:t>2.</w:t>
      </w:r>
      <w:r w:rsidRPr="004E71EF">
        <w:rPr>
          <w:sz w:val="28"/>
          <w:szCs w:val="28"/>
        </w:rPr>
        <w:t xml:space="preserve"> </w:t>
      </w:r>
      <w:r w:rsidR="00AE0486" w:rsidRPr="004E71EF">
        <w:rPr>
          <w:rStyle w:val="BodyTextChar1"/>
          <w:b/>
          <w:bCs/>
          <w:color w:val="000000"/>
          <w:sz w:val="28"/>
          <w:szCs w:val="28"/>
          <w:lang w:eastAsia="vi-VN"/>
        </w:rPr>
        <w:t>Đặc điềm tình hình nhà trường năm học 20</w:t>
      </w:r>
      <w:r w:rsidR="00714338">
        <w:rPr>
          <w:rStyle w:val="BodyTextChar1"/>
          <w:b/>
          <w:bCs/>
          <w:color w:val="000000"/>
          <w:sz w:val="28"/>
          <w:szCs w:val="28"/>
          <w:lang w:eastAsia="vi-VN"/>
        </w:rPr>
        <w:t>2</w:t>
      </w:r>
      <w:r w:rsidR="001D59E0">
        <w:rPr>
          <w:rStyle w:val="BodyTextChar1"/>
          <w:b/>
          <w:bCs/>
          <w:color w:val="000000"/>
          <w:sz w:val="28"/>
          <w:szCs w:val="28"/>
          <w:lang w:eastAsia="vi-VN"/>
        </w:rPr>
        <w:t>2</w:t>
      </w:r>
      <w:r w:rsidR="00AE0486" w:rsidRPr="004E71EF">
        <w:rPr>
          <w:rStyle w:val="BodyTextChar1"/>
          <w:b/>
          <w:bCs/>
          <w:color w:val="000000"/>
          <w:sz w:val="28"/>
          <w:szCs w:val="28"/>
          <w:lang w:eastAsia="vi-VN"/>
        </w:rPr>
        <w:t xml:space="preserve"> - 20</w:t>
      </w:r>
      <w:r w:rsidR="00714338">
        <w:rPr>
          <w:rStyle w:val="BodyTextChar1"/>
          <w:b/>
          <w:bCs/>
          <w:color w:val="000000"/>
          <w:sz w:val="28"/>
          <w:szCs w:val="28"/>
          <w:lang w:eastAsia="vi-VN"/>
        </w:rPr>
        <w:t>2</w:t>
      </w:r>
      <w:r w:rsidR="001D59E0">
        <w:rPr>
          <w:rStyle w:val="BodyTextChar1"/>
          <w:b/>
          <w:bCs/>
          <w:color w:val="000000"/>
          <w:sz w:val="28"/>
          <w:szCs w:val="28"/>
          <w:lang w:eastAsia="vi-VN"/>
        </w:rPr>
        <w:t>3</w:t>
      </w:r>
    </w:p>
    <w:p w:rsidR="00976E27" w:rsidRPr="008F3315" w:rsidRDefault="00976E27" w:rsidP="00976E27">
      <w:pPr>
        <w:pStyle w:val="BodyText"/>
        <w:shd w:val="clear" w:color="auto" w:fill="auto"/>
        <w:tabs>
          <w:tab w:val="left" w:pos="1113"/>
        </w:tabs>
        <w:spacing w:before="120" w:after="120" w:line="240" w:lineRule="auto"/>
        <w:ind w:left="540" w:firstLine="0"/>
        <w:jc w:val="both"/>
        <w:rPr>
          <w:rStyle w:val="BodyTextChar1"/>
          <w:b/>
          <w:color w:val="000000"/>
          <w:sz w:val="28"/>
          <w:szCs w:val="28"/>
          <w:lang w:eastAsia="vi-VN"/>
        </w:rPr>
      </w:pPr>
      <w:r w:rsidRPr="008F3315">
        <w:rPr>
          <w:rStyle w:val="BodyTextChar1"/>
          <w:b/>
          <w:color w:val="000000"/>
          <w:sz w:val="28"/>
          <w:szCs w:val="28"/>
          <w:lang w:eastAsia="vi-VN"/>
        </w:rPr>
        <w:t xml:space="preserve">2.1 </w:t>
      </w:r>
      <w:r w:rsidR="00AE0486" w:rsidRPr="008F3315">
        <w:rPr>
          <w:rStyle w:val="BodyTextChar1"/>
          <w:b/>
          <w:color w:val="000000"/>
          <w:sz w:val="28"/>
          <w:szCs w:val="28"/>
          <w:lang w:eastAsia="vi-VN"/>
        </w:rPr>
        <w:t>Đặc điểm học sinh của trường</w:t>
      </w:r>
    </w:p>
    <w:p w:rsidR="00907D56" w:rsidRPr="004E71EF" w:rsidRDefault="00907D56" w:rsidP="004E71EF">
      <w:pPr>
        <w:pStyle w:val="ListParagraph"/>
        <w:spacing w:before="120" w:after="120" w:line="240" w:lineRule="auto"/>
        <w:jc w:val="both"/>
        <w:rPr>
          <w:rFonts w:ascii="Times New Roman" w:hAnsi="Times New Roman" w:cs="Times New Roman"/>
          <w:sz w:val="28"/>
          <w:szCs w:val="28"/>
          <w:lang w:val="pt-BR"/>
        </w:rPr>
      </w:pPr>
      <w:r w:rsidRPr="004E71EF">
        <w:rPr>
          <w:rFonts w:ascii="Times New Roman" w:hAnsi="Times New Roman" w:cs="Times New Roman"/>
          <w:sz w:val="28"/>
          <w:szCs w:val="28"/>
          <w:lang w:val="pt-BR"/>
        </w:rPr>
        <w:t>Tổng  số học sinh: 66</w:t>
      </w:r>
      <w:r w:rsidR="000641DD">
        <w:rPr>
          <w:rFonts w:ascii="Times New Roman" w:hAnsi="Times New Roman" w:cs="Times New Roman"/>
          <w:sz w:val="28"/>
          <w:szCs w:val="28"/>
          <w:lang w:val="pt-BR"/>
        </w:rPr>
        <w:t>0</w:t>
      </w:r>
      <w:r w:rsidRPr="004E71EF">
        <w:rPr>
          <w:rFonts w:ascii="Times New Roman" w:hAnsi="Times New Roman" w:cs="Times New Roman"/>
          <w:sz w:val="28"/>
          <w:szCs w:val="28"/>
          <w:lang w:val="pt-BR"/>
        </w:rPr>
        <w:t xml:space="preserve"> với 20 lớ</w:t>
      </w:r>
      <w:r w:rsidR="00832000" w:rsidRPr="004E71EF">
        <w:rPr>
          <w:rFonts w:ascii="Times New Roman" w:hAnsi="Times New Roman" w:cs="Times New Roman"/>
          <w:sz w:val="28"/>
          <w:szCs w:val="28"/>
          <w:lang w:val="pt-BR"/>
        </w:rPr>
        <w:t xml:space="preserve">p: </w:t>
      </w:r>
      <w:r w:rsidRPr="004E71EF">
        <w:rPr>
          <w:rFonts w:ascii="Times New Roman" w:hAnsi="Times New Roman" w:cs="Times New Roman"/>
          <w:sz w:val="28"/>
          <w:szCs w:val="28"/>
          <w:lang w:val="pt-BR"/>
        </w:rPr>
        <w:t xml:space="preserve">tỉ lệ  33 hs/ lớp </w:t>
      </w:r>
    </w:p>
    <w:p w:rsidR="007E5CE5" w:rsidRPr="004E71EF" w:rsidRDefault="007E5CE5" w:rsidP="004E71EF">
      <w:pPr>
        <w:pStyle w:val="ListParagraph"/>
        <w:spacing w:before="120" w:after="120" w:line="240" w:lineRule="auto"/>
        <w:jc w:val="both"/>
        <w:rPr>
          <w:rFonts w:ascii="Times New Roman" w:hAnsi="Times New Roman" w:cs="Times New Roman"/>
          <w:sz w:val="28"/>
          <w:szCs w:val="28"/>
          <w:lang w:val="pt-BR"/>
        </w:rPr>
      </w:pPr>
    </w:p>
    <w:tbl>
      <w:tblPr>
        <w:tblStyle w:val="TableGrid"/>
        <w:tblW w:w="9670" w:type="dxa"/>
        <w:tblLook w:val="04A0" w:firstRow="1" w:lastRow="0" w:firstColumn="1" w:lastColumn="0" w:noHBand="0" w:noVBand="1"/>
      </w:tblPr>
      <w:tblGrid>
        <w:gridCol w:w="999"/>
        <w:gridCol w:w="853"/>
        <w:gridCol w:w="1233"/>
        <w:gridCol w:w="1134"/>
        <w:gridCol w:w="1001"/>
        <w:gridCol w:w="993"/>
        <w:gridCol w:w="1134"/>
        <w:gridCol w:w="1134"/>
        <w:gridCol w:w="1189"/>
      </w:tblGrid>
      <w:tr w:rsidR="00907D56" w:rsidRPr="004E71EF" w:rsidTr="00907D56">
        <w:tc>
          <w:tcPr>
            <w:tcW w:w="4219" w:type="dxa"/>
            <w:gridSpan w:val="4"/>
          </w:tcPr>
          <w:p w:rsidR="00907D56" w:rsidRPr="004E71EF" w:rsidRDefault="00907D56" w:rsidP="00860CCA">
            <w:pPr>
              <w:spacing w:before="120" w:after="120"/>
              <w:jc w:val="center"/>
              <w:rPr>
                <w:b/>
                <w:sz w:val="28"/>
                <w:szCs w:val="28"/>
                <w:lang w:val="pt-BR"/>
              </w:rPr>
            </w:pPr>
            <w:r w:rsidRPr="004E71EF">
              <w:rPr>
                <w:b/>
                <w:sz w:val="28"/>
                <w:szCs w:val="28"/>
                <w:lang w:val="pt-BR"/>
              </w:rPr>
              <w:t>Năm học 202</w:t>
            </w:r>
            <w:r w:rsidR="00860CCA">
              <w:rPr>
                <w:b/>
                <w:sz w:val="28"/>
                <w:szCs w:val="28"/>
                <w:lang w:val="pt-BR"/>
              </w:rPr>
              <w:t>1</w:t>
            </w:r>
            <w:r w:rsidRPr="004E71EF">
              <w:rPr>
                <w:b/>
                <w:sz w:val="28"/>
                <w:szCs w:val="28"/>
                <w:lang w:val="pt-BR"/>
              </w:rPr>
              <w:t>-202</w:t>
            </w:r>
            <w:r w:rsidR="00860CCA">
              <w:rPr>
                <w:b/>
                <w:sz w:val="28"/>
                <w:szCs w:val="28"/>
                <w:lang w:val="pt-BR"/>
              </w:rPr>
              <w:t>2</w:t>
            </w:r>
          </w:p>
        </w:tc>
        <w:tc>
          <w:tcPr>
            <w:tcW w:w="4262" w:type="dxa"/>
            <w:gridSpan w:val="4"/>
          </w:tcPr>
          <w:p w:rsidR="00907D56" w:rsidRPr="004E71EF" w:rsidRDefault="00907D56" w:rsidP="00860CCA">
            <w:pPr>
              <w:spacing w:before="120" w:after="120"/>
              <w:jc w:val="center"/>
              <w:rPr>
                <w:b/>
                <w:sz w:val="28"/>
                <w:szCs w:val="28"/>
                <w:lang w:val="pt-BR"/>
              </w:rPr>
            </w:pPr>
            <w:r w:rsidRPr="004E71EF">
              <w:rPr>
                <w:b/>
                <w:sz w:val="28"/>
                <w:szCs w:val="28"/>
                <w:lang w:val="pt-BR"/>
              </w:rPr>
              <w:t>Năm học 202</w:t>
            </w:r>
            <w:r w:rsidR="00860CCA">
              <w:rPr>
                <w:b/>
                <w:sz w:val="28"/>
                <w:szCs w:val="28"/>
                <w:lang w:val="pt-BR"/>
              </w:rPr>
              <w:t>2</w:t>
            </w:r>
            <w:r w:rsidRPr="004E71EF">
              <w:rPr>
                <w:b/>
                <w:sz w:val="28"/>
                <w:szCs w:val="28"/>
                <w:lang w:val="pt-BR"/>
              </w:rPr>
              <w:t>-202</w:t>
            </w:r>
            <w:r w:rsidR="00860CCA">
              <w:rPr>
                <w:b/>
                <w:sz w:val="28"/>
                <w:szCs w:val="28"/>
                <w:lang w:val="pt-BR"/>
              </w:rPr>
              <w:t>3</w:t>
            </w:r>
          </w:p>
        </w:tc>
        <w:tc>
          <w:tcPr>
            <w:tcW w:w="1189" w:type="dxa"/>
            <w:vMerge w:val="restart"/>
          </w:tcPr>
          <w:p w:rsidR="00907D56" w:rsidRPr="004E71EF" w:rsidRDefault="00907D56" w:rsidP="004E71EF">
            <w:pPr>
              <w:spacing w:before="120" w:after="120"/>
              <w:jc w:val="center"/>
              <w:rPr>
                <w:b/>
                <w:sz w:val="28"/>
                <w:szCs w:val="28"/>
                <w:lang w:val="pt-BR"/>
              </w:rPr>
            </w:pPr>
            <w:r w:rsidRPr="004E71EF">
              <w:rPr>
                <w:b/>
                <w:sz w:val="28"/>
                <w:szCs w:val="28"/>
                <w:lang w:val="pt-BR"/>
              </w:rPr>
              <w:t>Ghi chú</w:t>
            </w:r>
          </w:p>
        </w:tc>
      </w:tr>
      <w:tr w:rsidR="00860CCA" w:rsidRPr="004E71EF" w:rsidTr="00907D56">
        <w:tc>
          <w:tcPr>
            <w:tcW w:w="999" w:type="dxa"/>
          </w:tcPr>
          <w:p w:rsidR="00860CCA" w:rsidRPr="004E71EF" w:rsidRDefault="00860CCA" w:rsidP="00860CCA">
            <w:pPr>
              <w:spacing w:before="120" w:after="120"/>
              <w:jc w:val="center"/>
              <w:rPr>
                <w:b/>
                <w:sz w:val="28"/>
                <w:szCs w:val="28"/>
                <w:lang w:val="pt-BR"/>
              </w:rPr>
            </w:pPr>
            <w:r w:rsidRPr="004E71EF">
              <w:rPr>
                <w:b/>
                <w:sz w:val="28"/>
                <w:szCs w:val="28"/>
                <w:lang w:val="pt-BR"/>
              </w:rPr>
              <w:t>Khối lớp</w:t>
            </w:r>
          </w:p>
        </w:tc>
        <w:tc>
          <w:tcPr>
            <w:tcW w:w="853" w:type="dxa"/>
          </w:tcPr>
          <w:p w:rsidR="00860CCA" w:rsidRPr="004E71EF" w:rsidRDefault="00860CCA" w:rsidP="00860CCA">
            <w:pPr>
              <w:spacing w:before="120" w:after="120"/>
              <w:jc w:val="center"/>
              <w:rPr>
                <w:b/>
                <w:sz w:val="28"/>
                <w:szCs w:val="28"/>
                <w:lang w:val="pt-BR"/>
              </w:rPr>
            </w:pPr>
            <w:r w:rsidRPr="004E71EF">
              <w:rPr>
                <w:b/>
                <w:sz w:val="28"/>
                <w:szCs w:val="28"/>
                <w:lang w:val="pt-BR"/>
              </w:rPr>
              <w:t>Số lớp</w:t>
            </w:r>
          </w:p>
        </w:tc>
        <w:tc>
          <w:tcPr>
            <w:tcW w:w="1233" w:type="dxa"/>
          </w:tcPr>
          <w:p w:rsidR="00860CCA" w:rsidRPr="004E71EF" w:rsidRDefault="00860CCA" w:rsidP="00860CCA">
            <w:pPr>
              <w:spacing w:before="120" w:after="120"/>
              <w:jc w:val="center"/>
              <w:rPr>
                <w:b/>
                <w:sz w:val="28"/>
                <w:szCs w:val="28"/>
                <w:lang w:val="pt-BR"/>
              </w:rPr>
            </w:pPr>
            <w:r w:rsidRPr="004E71EF">
              <w:rPr>
                <w:b/>
                <w:sz w:val="28"/>
                <w:szCs w:val="28"/>
                <w:lang w:val="pt-BR"/>
              </w:rPr>
              <w:t>Số học sinh</w:t>
            </w:r>
          </w:p>
        </w:tc>
        <w:tc>
          <w:tcPr>
            <w:tcW w:w="1134" w:type="dxa"/>
          </w:tcPr>
          <w:p w:rsidR="00860CCA" w:rsidRPr="004E71EF" w:rsidRDefault="00860CCA" w:rsidP="00860CCA">
            <w:pPr>
              <w:spacing w:before="120" w:after="120"/>
              <w:jc w:val="center"/>
              <w:rPr>
                <w:b/>
                <w:sz w:val="28"/>
                <w:szCs w:val="28"/>
                <w:lang w:val="pt-BR"/>
              </w:rPr>
            </w:pPr>
            <w:r w:rsidRPr="004E71EF">
              <w:rPr>
                <w:b/>
                <w:sz w:val="28"/>
                <w:szCs w:val="28"/>
                <w:lang w:val="pt-BR"/>
              </w:rPr>
              <w:t>Khuyết tật</w:t>
            </w:r>
          </w:p>
        </w:tc>
        <w:tc>
          <w:tcPr>
            <w:tcW w:w="1001" w:type="dxa"/>
          </w:tcPr>
          <w:p w:rsidR="00860CCA" w:rsidRPr="004E71EF" w:rsidRDefault="00860CCA" w:rsidP="00860CCA">
            <w:pPr>
              <w:spacing w:before="120" w:after="120"/>
              <w:jc w:val="center"/>
              <w:rPr>
                <w:b/>
                <w:sz w:val="28"/>
                <w:szCs w:val="28"/>
                <w:lang w:val="pt-BR"/>
              </w:rPr>
            </w:pPr>
            <w:r w:rsidRPr="004E71EF">
              <w:rPr>
                <w:b/>
                <w:sz w:val="28"/>
                <w:szCs w:val="28"/>
                <w:lang w:val="pt-BR"/>
              </w:rPr>
              <w:t>Khối lớp</w:t>
            </w:r>
          </w:p>
        </w:tc>
        <w:tc>
          <w:tcPr>
            <w:tcW w:w="993" w:type="dxa"/>
          </w:tcPr>
          <w:p w:rsidR="00860CCA" w:rsidRPr="004E71EF" w:rsidRDefault="00860CCA" w:rsidP="00860CCA">
            <w:pPr>
              <w:spacing w:before="120" w:after="120"/>
              <w:jc w:val="center"/>
              <w:rPr>
                <w:b/>
                <w:sz w:val="28"/>
                <w:szCs w:val="28"/>
                <w:lang w:val="pt-BR"/>
              </w:rPr>
            </w:pPr>
            <w:r w:rsidRPr="004E71EF">
              <w:rPr>
                <w:b/>
                <w:sz w:val="28"/>
                <w:szCs w:val="28"/>
                <w:lang w:val="pt-BR"/>
              </w:rPr>
              <w:t>Số lớp</w:t>
            </w:r>
          </w:p>
        </w:tc>
        <w:tc>
          <w:tcPr>
            <w:tcW w:w="1134" w:type="dxa"/>
          </w:tcPr>
          <w:p w:rsidR="00860CCA" w:rsidRPr="004E71EF" w:rsidRDefault="00860CCA" w:rsidP="00860CCA">
            <w:pPr>
              <w:spacing w:before="120" w:after="120"/>
              <w:jc w:val="center"/>
              <w:rPr>
                <w:b/>
                <w:sz w:val="28"/>
                <w:szCs w:val="28"/>
                <w:lang w:val="pt-BR"/>
              </w:rPr>
            </w:pPr>
            <w:r w:rsidRPr="004E71EF">
              <w:rPr>
                <w:b/>
                <w:sz w:val="28"/>
                <w:szCs w:val="28"/>
                <w:lang w:val="pt-BR"/>
              </w:rPr>
              <w:t>Số học sinh</w:t>
            </w:r>
          </w:p>
        </w:tc>
        <w:tc>
          <w:tcPr>
            <w:tcW w:w="1134" w:type="dxa"/>
          </w:tcPr>
          <w:p w:rsidR="00860CCA" w:rsidRPr="004E71EF" w:rsidRDefault="00860CCA" w:rsidP="00860CCA">
            <w:pPr>
              <w:spacing w:before="120" w:after="120"/>
              <w:jc w:val="center"/>
              <w:rPr>
                <w:b/>
                <w:sz w:val="28"/>
                <w:szCs w:val="28"/>
                <w:lang w:val="pt-BR"/>
              </w:rPr>
            </w:pPr>
            <w:r w:rsidRPr="004E71EF">
              <w:rPr>
                <w:b/>
                <w:sz w:val="28"/>
                <w:szCs w:val="28"/>
                <w:lang w:val="pt-BR"/>
              </w:rPr>
              <w:t>Khuyết tật</w:t>
            </w:r>
          </w:p>
        </w:tc>
        <w:tc>
          <w:tcPr>
            <w:tcW w:w="1189" w:type="dxa"/>
            <w:vMerge/>
          </w:tcPr>
          <w:p w:rsidR="00860CCA" w:rsidRPr="004E71EF" w:rsidRDefault="00860CCA" w:rsidP="00860CCA">
            <w:pPr>
              <w:spacing w:before="120" w:after="120"/>
              <w:rPr>
                <w:sz w:val="28"/>
                <w:szCs w:val="28"/>
                <w:lang w:val="pt-BR"/>
              </w:rPr>
            </w:pPr>
          </w:p>
        </w:tc>
      </w:tr>
      <w:tr w:rsidR="00860CCA" w:rsidRPr="004E71EF" w:rsidTr="00860CCA">
        <w:trPr>
          <w:trHeight w:val="395"/>
        </w:trPr>
        <w:tc>
          <w:tcPr>
            <w:tcW w:w="999" w:type="dxa"/>
          </w:tcPr>
          <w:p w:rsidR="00860CCA" w:rsidRPr="004E71EF" w:rsidRDefault="00860CCA" w:rsidP="00860CCA">
            <w:pPr>
              <w:spacing w:before="120" w:after="120"/>
              <w:rPr>
                <w:sz w:val="28"/>
                <w:szCs w:val="28"/>
                <w:lang w:val="pt-BR"/>
              </w:rPr>
            </w:pPr>
            <w:r w:rsidRPr="004E71EF">
              <w:rPr>
                <w:sz w:val="28"/>
                <w:szCs w:val="28"/>
                <w:lang w:val="pt-BR"/>
              </w:rPr>
              <w:t>1</w:t>
            </w:r>
          </w:p>
        </w:tc>
        <w:tc>
          <w:tcPr>
            <w:tcW w:w="853" w:type="dxa"/>
          </w:tcPr>
          <w:p w:rsidR="00860CCA" w:rsidRPr="004E71EF" w:rsidRDefault="00860CCA" w:rsidP="00860CCA">
            <w:pPr>
              <w:spacing w:before="120" w:after="120"/>
              <w:ind w:left="-250" w:firstLine="250"/>
              <w:rPr>
                <w:sz w:val="28"/>
                <w:szCs w:val="28"/>
                <w:lang w:val="pt-BR"/>
              </w:rPr>
            </w:pPr>
            <w:r w:rsidRPr="004E71EF">
              <w:rPr>
                <w:sz w:val="28"/>
                <w:szCs w:val="28"/>
                <w:lang w:val="pt-BR"/>
              </w:rPr>
              <w:t>4</w:t>
            </w:r>
          </w:p>
        </w:tc>
        <w:tc>
          <w:tcPr>
            <w:tcW w:w="1233" w:type="dxa"/>
          </w:tcPr>
          <w:p w:rsidR="00860CCA" w:rsidRPr="004E71EF" w:rsidRDefault="00860CCA" w:rsidP="00860CCA">
            <w:pPr>
              <w:spacing w:before="120" w:after="120"/>
              <w:jc w:val="center"/>
              <w:rPr>
                <w:color w:val="000000" w:themeColor="text1"/>
                <w:sz w:val="28"/>
                <w:szCs w:val="28"/>
                <w:lang w:val="pt-BR"/>
              </w:rPr>
            </w:pPr>
            <w:r w:rsidRPr="004E71EF">
              <w:rPr>
                <w:color w:val="000000" w:themeColor="text1"/>
                <w:sz w:val="28"/>
                <w:szCs w:val="28"/>
                <w:lang w:val="pt-BR"/>
              </w:rPr>
              <w:t>144</w:t>
            </w:r>
          </w:p>
        </w:tc>
        <w:tc>
          <w:tcPr>
            <w:tcW w:w="1134" w:type="dxa"/>
          </w:tcPr>
          <w:p w:rsidR="00860CCA" w:rsidRPr="004E71EF" w:rsidRDefault="00860CCA" w:rsidP="00860CCA">
            <w:pPr>
              <w:spacing w:before="120" w:after="120"/>
              <w:jc w:val="center"/>
              <w:rPr>
                <w:color w:val="000000" w:themeColor="text1"/>
                <w:sz w:val="28"/>
                <w:szCs w:val="28"/>
                <w:lang w:val="pt-BR"/>
              </w:rPr>
            </w:pPr>
          </w:p>
        </w:tc>
        <w:tc>
          <w:tcPr>
            <w:tcW w:w="1001" w:type="dxa"/>
          </w:tcPr>
          <w:p w:rsidR="00860CCA" w:rsidRPr="004E71EF" w:rsidRDefault="00860CCA" w:rsidP="00860CCA">
            <w:pPr>
              <w:spacing w:before="120" w:after="120"/>
              <w:rPr>
                <w:sz w:val="28"/>
                <w:szCs w:val="28"/>
                <w:lang w:val="pt-BR"/>
              </w:rPr>
            </w:pPr>
            <w:r w:rsidRPr="004E71EF">
              <w:rPr>
                <w:sz w:val="28"/>
                <w:szCs w:val="28"/>
                <w:lang w:val="pt-BR"/>
              </w:rPr>
              <w:t>1</w:t>
            </w:r>
          </w:p>
        </w:tc>
        <w:tc>
          <w:tcPr>
            <w:tcW w:w="993" w:type="dxa"/>
          </w:tcPr>
          <w:p w:rsidR="00860CCA" w:rsidRPr="004E71EF" w:rsidRDefault="00860CCA" w:rsidP="00860CCA">
            <w:pPr>
              <w:spacing w:before="120" w:after="120"/>
              <w:ind w:left="-250" w:firstLine="250"/>
              <w:rPr>
                <w:sz w:val="28"/>
                <w:szCs w:val="28"/>
                <w:lang w:val="pt-BR"/>
              </w:rPr>
            </w:pPr>
            <w:r>
              <w:rPr>
                <w:sz w:val="28"/>
                <w:szCs w:val="28"/>
                <w:lang w:val="pt-BR"/>
              </w:rPr>
              <w:t>3</w:t>
            </w:r>
          </w:p>
        </w:tc>
        <w:tc>
          <w:tcPr>
            <w:tcW w:w="1134" w:type="dxa"/>
          </w:tcPr>
          <w:p w:rsidR="00860CCA" w:rsidRPr="004E71EF" w:rsidRDefault="00860CCA" w:rsidP="00860CCA">
            <w:pPr>
              <w:spacing w:before="120" w:after="120"/>
              <w:jc w:val="center"/>
              <w:rPr>
                <w:color w:val="000000" w:themeColor="text1"/>
                <w:sz w:val="28"/>
                <w:szCs w:val="28"/>
                <w:lang w:val="pt-BR"/>
              </w:rPr>
            </w:pPr>
            <w:r>
              <w:rPr>
                <w:color w:val="000000" w:themeColor="text1"/>
                <w:sz w:val="28"/>
                <w:szCs w:val="28"/>
                <w:lang w:val="pt-BR"/>
              </w:rPr>
              <w:t>102</w:t>
            </w:r>
          </w:p>
        </w:tc>
        <w:tc>
          <w:tcPr>
            <w:tcW w:w="1134" w:type="dxa"/>
          </w:tcPr>
          <w:p w:rsidR="00860CCA" w:rsidRPr="004E71EF" w:rsidRDefault="00860CCA" w:rsidP="00860CCA">
            <w:pPr>
              <w:spacing w:before="120" w:after="120"/>
              <w:jc w:val="center"/>
              <w:rPr>
                <w:color w:val="000000" w:themeColor="text1"/>
                <w:sz w:val="28"/>
                <w:szCs w:val="28"/>
                <w:lang w:val="pt-BR"/>
              </w:rPr>
            </w:pPr>
            <w:r>
              <w:rPr>
                <w:color w:val="000000" w:themeColor="text1"/>
                <w:sz w:val="28"/>
                <w:szCs w:val="28"/>
                <w:lang w:val="pt-BR"/>
              </w:rPr>
              <w:t>1</w:t>
            </w:r>
          </w:p>
        </w:tc>
        <w:tc>
          <w:tcPr>
            <w:tcW w:w="1189" w:type="dxa"/>
          </w:tcPr>
          <w:p w:rsidR="00860CCA" w:rsidRPr="004E71EF" w:rsidRDefault="00860CCA" w:rsidP="00860CCA">
            <w:pPr>
              <w:spacing w:before="120" w:after="120"/>
              <w:rPr>
                <w:sz w:val="28"/>
                <w:szCs w:val="28"/>
                <w:lang w:val="pt-BR"/>
              </w:rPr>
            </w:pPr>
            <w:r>
              <w:rPr>
                <w:sz w:val="28"/>
                <w:szCs w:val="28"/>
                <w:lang w:val="pt-BR"/>
              </w:rPr>
              <w:t>-42</w:t>
            </w:r>
          </w:p>
        </w:tc>
      </w:tr>
      <w:tr w:rsidR="00860CCA" w:rsidRPr="004E71EF" w:rsidTr="00860CCA">
        <w:tc>
          <w:tcPr>
            <w:tcW w:w="999" w:type="dxa"/>
          </w:tcPr>
          <w:p w:rsidR="00860CCA" w:rsidRPr="004E71EF" w:rsidRDefault="00860CCA" w:rsidP="00860CCA">
            <w:pPr>
              <w:spacing w:before="120" w:after="120"/>
              <w:rPr>
                <w:sz w:val="28"/>
                <w:szCs w:val="28"/>
                <w:lang w:val="pt-BR"/>
              </w:rPr>
            </w:pPr>
            <w:r w:rsidRPr="004E71EF">
              <w:rPr>
                <w:sz w:val="28"/>
                <w:szCs w:val="28"/>
                <w:lang w:val="pt-BR"/>
              </w:rPr>
              <w:t>2</w:t>
            </w:r>
          </w:p>
        </w:tc>
        <w:tc>
          <w:tcPr>
            <w:tcW w:w="853" w:type="dxa"/>
            <w:vAlign w:val="center"/>
          </w:tcPr>
          <w:p w:rsidR="00860CCA" w:rsidRPr="004E71EF" w:rsidRDefault="00860CCA" w:rsidP="00860CCA">
            <w:pPr>
              <w:spacing w:before="120" w:after="120"/>
              <w:rPr>
                <w:sz w:val="28"/>
                <w:szCs w:val="28"/>
              </w:rPr>
            </w:pPr>
            <w:r w:rsidRPr="004E71EF">
              <w:rPr>
                <w:sz w:val="28"/>
                <w:szCs w:val="28"/>
              </w:rPr>
              <w:t>4</w:t>
            </w:r>
          </w:p>
        </w:tc>
        <w:tc>
          <w:tcPr>
            <w:tcW w:w="1233"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136</w:t>
            </w:r>
          </w:p>
        </w:tc>
        <w:tc>
          <w:tcPr>
            <w:tcW w:w="1134" w:type="dxa"/>
          </w:tcPr>
          <w:p w:rsidR="00860CCA" w:rsidRPr="004E71EF" w:rsidRDefault="00860CCA" w:rsidP="00860CCA">
            <w:pPr>
              <w:spacing w:before="120" w:after="120"/>
              <w:jc w:val="center"/>
              <w:rPr>
                <w:color w:val="000000" w:themeColor="text1"/>
                <w:sz w:val="28"/>
                <w:szCs w:val="28"/>
                <w:lang w:val="pt-BR"/>
              </w:rPr>
            </w:pPr>
          </w:p>
        </w:tc>
        <w:tc>
          <w:tcPr>
            <w:tcW w:w="1001" w:type="dxa"/>
          </w:tcPr>
          <w:p w:rsidR="00860CCA" w:rsidRPr="004E71EF" w:rsidRDefault="00860CCA" w:rsidP="00860CCA">
            <w:pPr>
              <w:spacing w:before="120" w:after="120"/>
              <w:rPr>
                <w:sz w:val="28"/>
                <w:szCs w:val="28"/>
                <w:lang w:val="pt-BR"/>
              </w:rPr>
            </w:pPr>
            <w:r>
              <w:rPr>
                <w:sz w:val="28"/>
                <w:szCs w:val="28"/>
                <w:lang w:val="pt-BR"/>
              </w:rPr>
              <w:t>2</w:t>
            </w:r>
          </w:p>
        </w:tc>
        <w:tc>
          <w:tcPr>
            <w:tcW w:w="993" w:type="dxa"/>
          </w:tcPr>
          <w:p w:rsidR="00860CCA" w:rsidRPr="004E71EF" w:rsidRDefault="00860CCA" w:rsidP="00860CCA">
            <w:pPr>
              <w:spacing w:before="120" w:after="120"/>
              <w:ind w:left="-250" w:firstLine="250"/>
              <w:rPr>
                <w:sz w:val="28"/>
                <w:szCs w:val="28"/>
                <w:lang w:val="pt-BR"/>
              </w:rPr>
            </w:pPr>
            <w:r w:rsidRPr="004E71EF">
              <w:rPr>
                <w:sz w:val="28"/>
                <w:szCs w:val="28"/>
                <w:lang w:val="pt-BR"/>
              </w:rPr>
              <w:t>4</w:t>
            </w:r>
          </w:p>
        </w:tc>
        <w:tc>
          <w:tcPr>
            <w:tcW w:w="1134" w:type="dxa"/>
          </w:tcPr>
          <w:p w:rsidR="00860CCA" w:rsidRPr="004E71EF" w:rsidRDefault="00860CCA" w:rsidP="00860CCA">
            <w:pPr>
              <w:spacing w:before="120" w:after="120"/>
              <w:jc w:val="center"/>
              <w:rPr>
                <w:color w:val="000000" w:themeColor="text1"/>
                <w:sz w:val="28"/>
                <w:szCs w:val="28"/>
                <w:lang w:val="pt-BR"/>
              </w:rPr>
            </w:pPr>
            <w:r w:rsidRPr="004E71EF">
              <w:rPr>
                <w:color w:val="000000" w:themeColor="text1"/>
                <w:sz w:val="28"/>
                <w:szCs w:val="28"/>
                <w:lang w:val="pt-BR"/>
              </w:rPr>
              <w:t>14</w:t>
            </w:r>
            <w:r>
              <w:rPr>
                <w:color w:val="000000" w:themeColor="text1"/>
                <w:sz w:val="28"/>
                <w:szCs w:val="28"/>
                <w:lang w:val="pt-BR"/>
              </w:rPr>
              <w:t>2</w:t>
            </w:r>
          </w:p>
        </w:tc>
        <w:tc>
          <w:tcPr>
            <w:tcW w:w="1134" w:type="dxa"/>
          </w:tcPr>
          <w:p w:rsidR="00860CCA" w:rsidRPr="004E71EF" w:rsidRDefault="000641DD" w:rsidP="00860CCA">
            <w:pPr>
              <w:spacing w:before="120" w:after="120"/>
              <w:jc w:val="center"/>
              <w:rPr>
                <w:color w:val="000000" w:themeColor="text1"/>
                <w:sz w:val="28"/>
                <w:szCs w:val="28"/>
                <w:lang w:val="pt-BR"/>
              </w:rPr>
            </w:pPr>
            <w:r>
              <w:rPr>
                <w:color w:val="000000" w:themeColor="text1"/>
                <w:sz w:val="28"/>
                <w:szCs w:val="28"/>
                <w:lang w:val="pt-BR"/>
              </w:rPr>
              <w:t>1</w:t>
            </w:r>
          </w:p>
        </w:tc>
        <w:tc>
          <w:tcPr>
            <w:tcW w:w="1189" w:type="dxa"/>
          </w:tcPr>
          <w:p w:rsidR="00860CCA" w:rsidRPr="004E71EF" w:rsidRDefault="00860CCA" w:rsidP="00860CCA">
            <w:pPr>
              <w:spacing w:before="120" w:after="120"/>
              <w:rPr>
                <w:sz w:val="28"/>
                <w:szCs w:val="28"/>
                <w:lang w:val="pt-BR"/>
              </w:rPr>
            </w:pPr>
            <w:r>
              <w:rPr>
                <w:sz w:val="28"/>
                <w:szCs w:val="28"/>
                <w:lang w:val="pt-BR"/>
              </w:rPr>
              <w:t>+ 6</w:t>
            </w:r>
          </w:p>
        </w:tc>
      </w:tr>
      <w:tr w:rsidR="00860CCA" w:rsidRPr="004E71EF" w:rsidTr="00860CCA">
        <w:tc>
          <w:tcPr>
            <w:tcW w:w="999" w:type="dxa"/>
          </w:tcPr>
          <w:p w:rsidR="00860CCA" w:rsidRPr="004E71EF" w:rsidRDefault="00860CCA" w:rsidP="00860CCA">
            <w:pPr>
              <w:spacing w:before="120" w:after="120"/>
              <w:rPr>
                <w:sz w:val="28"/>
                <w:szCs w:val="28"/>
                <w:lang w:val="pt-BR"/>
              </w:rPr>
            </w:pPr>
            <w:r w:rsidRPr="004E71EF">
              <w:rPr>
                <w:sz w:val="28"/>
                <w:szCs w:val="28"/>
                <w:lang w:val="pt-BR"/>
              </w:rPr>
              <w:t>3</w:t>
            </w:r>
          </w:p>
        </w:tc>
        <w:tc>
          <w:tcPr>
            <w:tcW w:w="853" w:type="dxa"/>
            <w:vAlign w:val="center"/>
          </w:tcPr>
          <w:p w:rsidR="00860CCA" w:rsidRPr="004E71EF" w:rsidRDefault="00860CCA" w:rsidP="00860CCA">
            <w:pPr>
              <w:spacing w:before="120" w:after="120"/>
              <w:rPr>
                <w:sz w:val="28"/>
                <w:szCs w:val="28"/>
              </w:rPr>
            </w:pPr>
            <w:r w:rsidRPr="004E71EF">
              <w:rPr>
                <w:sz w:val="28"/>
                <w:szCs w:val="28"/>
              </w:rPr>
              <w:t>4</w:t>
            </w:r>
          </w:p>
        </w:tc>
        <w:tc>
          <w:tcPr>
            <w:tcW w:w="1233"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125</w:t>
            </w:r>
          </w:p>
        </w:tc>
        <w:tc>
          <w:tcPr>
            <w:tcW w:w="1134" w:type="dxa"/>
          </w:tcPr>
          <w:p w:rsidR="00860CCA" w:rsidRPr="004E71EF" w:rsidRDefault="00860CCA" w:rsidP="00860CCA">
            <w:pPr>
              <w:spacing w:before="120" w:after="120"/>
              <w:jc w:val="center"/>
              <w:rPr>
                <w:color w:val="000000" w:themeColor="text1"/>
                <w:sz w:val="28"/>
                <w:szCs w:val="28"/>
                <w:lang w:val="pt-BR"/>
              </w:rPr>
            </w:pPr>
            <w:r w:rsidRPr="004E71EF">
              <w:rPr>
                <w:color w:val="000000" w:themeColor="text1"/>
                <w:sz w:val="28"/>
                <w:szCs w:val="28"/>
                <w:lang w:val="pt-BR"/>
              </w:rPr>
              <w:t>1</w:t>
            </w:r>
          </w:p>
        </w:tc>
        <w:tc>
          <w:tcPr>
            <w:tcW w:w="1001" w:type="dxa"/>
          </w:tcPr>
          <w:p w:rsidR="00860CCA" w:rsidRPr="004E71EF" w:rsidRDefault="00860CCA" w:rsidP="00860CCA">
            <w:pPr>
              <w:spacing w:before="120" w:after="120"/>
              <w:rPr>
                <w:sz w:val="28"/>
                <w:szCs w:val="28"/>
                <w:lang w:val="pt-BR"/>
              </w:rPr>
            </w:pPr>
            <w:r>
              <w:rPr>
                <w:sz w:val="28"/>
                <w:szCs w:val="28"/>
                <w:lang w:val="pt-BR"/>
              </w:rPr>
              <w:t>3</w:t>
            </w:r>
          </w:p>
        </w:tc>
        <w:tc>
          <w:tcPr>
            <w:tcW w:w="993" w:type="dxa"/>
            <w:vAlign w:val="center"/>
          </w:tcPr>
          <w:p w:rsidR="00860CCA" w:rsidRPr="004E71EF" w:rsidRDefault="00860CCA" w:rsidP="00860CCA">
            <w:pPr>
              <w:spacing w:before="120" w:after="120"/>
              <w:rPr>
                <w:sz w:val="28"/>
                <w:szCs w:val="28"/>
              </w:rPr>
            </w:pPr>
            <w:r w:rsidRPr="004E71EF">
              <w:rPr>
                <w:sz w:val="28"/>
                <w:szCs w:val="28"/>
              </w:rPr>
              <w:t>4</w:t>
            </w:r>
          </w:p>
        </w:tc>
        <w:tc>
          <w:tcPr>
            <w:tcW w:w="1134"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136</w:t>
            </w:r>
          </w:p>
        </w:tc>
        <w:tc>
          <w:tcPr>
            <w:tcW w:w="1134" w:type="dxa"/>
          </w:tcPr>
          <w:p w:rsidR="00860CCA" w:rsidRPr="004E71EF" w:rsidRDefault="00860CCA" w:rsidP="00860CCA">
            <w:pPr>
              <w:spacing w:before="120" w:after="120"/>
              <w:jc w:val="center"/>
              <w:rPr>
                <w:color w:val="000000" w:themeColor="text1"/>
                <w:sz w:val="28"/>
                <w:szCs w:val="28"/>
                <w:lang w:val="pt-BR"/>
              </w:rPr>
            </w:pPr>
          </w:p>
        </w:tc>
        <w:tc>
          <w:tcPr>
            <w:tcW w:w="1189" w:type="dxa"/>
          </w:tcPr>
          <w:p w:rsidR="00860CCA" w:rsidRPr="004E71EF" w:rsidRDefault="00860CCA" w:rsidP="00860CCA">
            <w:pPr>
              <w:spacing w:before="120" w:after="120"/>
              <w:rPr>
                <w:sz w:val="28"/>
                <w:szCs w:val="28"/>
                <w:lang w:val="pt-BR"/>
              </w:rPr>
            </w:pPr>
            <w:r>
              <w:rPr>
                <w:sz w:val="28"/>
                <w:szCs w:val="28"/>
                <w:lang w:val="pt-BR"/>
              </w:rPr>
              <w:t>+11</w:t>
            </w:r>
          </w:p>
        </w:tc>
      </w:tr>
      <w:tr w:rsidR="00860CCA" w:rsidRPr="004E71EF" w:rsidTr="00860CCA">
        <w:tc>
          <w:tcPr>
            <w:tcW w:w="999" w:type="dxa"/>
          </w:tcPr>
          <w:p w:rsidR="00860CCA" w:rsidRPr="004E71EF" w:rsidRDefault="00860CCA" w:rsidP="00860CCA">
            <w:pPr>
              <w:spacing w:before="120" w:after="120"/>
              <w:rPr>
                <w:sz w:val="28"/>
                <w:szCs w:val="28"/>
                <w:lang w:val="pt-BR"/>
              </w:rPr>
            </w:pPr>
            <w:r w:rsidRPr="004E71EF">
              <w:rPr>
                <w:sz w:val="28"/>
                <w:szCs w:val="28"/>
                <w:lang w:val="pt-BR"/>
              </w:rPr>
              <w:t>4</w:t>
            </w:r>
          </w:p>
        </w:tc>
        <w:tc>
          <w:tcPr>
            <w:tcW w:w="853" w:type="dxa"/>
            <w:vAlign w:val="center"/>
          </w:tcPr>
          <w:p w:rsidR="00860CCA" w:rsidRPr="004E71EF" w:rsidRDefault="00860CCA" w:rsidP="00860CCA">
            <w:pPr>
              <w:spacing w:before="120" w:after="120"/>
              <w:rPr>
                <w:sz w:val="28"/>
                <w:szCs w:val="28"/>
              </w:rPr>
            </w:pPr>
            <w:r w:rsidRPr="004E71EF">
              <w:rPr>
                <w:sz w:val="28"/>
                <w:szCs w:val="28"/>
              </w:rPr>
              <w:t>5</w:t>
            </w:r>
          </w:p>
        </w:tc>
        <w:tc>
          <w:tcPr>
            <w:tcW w:w="1233"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15</w:t>
            </w:r>
            <w:r>
              <w:rPr>
                <w:sz w:val="28"/>
                <w:szCs w:val="28"/>
                <w:lang w:val="en-US"/>
              </w:rPr>
              <w:t>4</w:t>
            </w:r>
          </w:p>
        </w:tc>
        <w:tc>
          <w:tcPr>
            <w:tcW w:w="1134" w:type="dxa"/>
          </w:tcPr>
          <w:p w:rsidR="00860CCA" w:rsidRPr="004E71EF" w:rsidRDefault="00860CCA" w:rsidP="00860CCA">
            <w:pPr>
              <w:spacing w:before="120" w:after="120"/>
              <w:jc w:val="center"/>
              <w:rPr>
                <w:color w:val="000000" w:themeColor="text1"/>
                <w:sz w:val="28"/>
                <w:szCs w:val="28"/>
                <w:lang w:val="pt-BR"/>
              </w:rPr>
            </w:pPr>
            <w:r>
              <w:rPr>
                <w:color w:val="000000" w:themeColor="text1"/>
                <w:sz w:val="28"/>
                <w:szCs w:val="28"/>
                <w:lang w:val="pt-BR"/>
              </w:rPr>
              <w:t>1</w:t>
            </w:r>
          </w:p>
        </w:tc>
        <w:tc>
          <w:tcPr>
            <w:tcW w:w="1001" w:type="dxa"/>
          </w:tcPr>
          <w:p w:rsidR="00860CCA" w:rsidRPr="004E71EF" w:rsidRDefault="00860CCA" w:rsidP="00860CCA">
            <w:pPr>
              <w:spacing w:before="120" w:after="120"/>
              <w:rPr>
                <w:sz w:val="28"/>
                <w:szCs w:val="28"/>
                <w:lang w:val="pt-BR"/>
              </w:rPr>
            </w:pPr>
            <w:r>
              <w:rPr>
                <w:sz w:val="28"/>
                <w:szCs w:val="28"/>
                <w:lang w:val="pt-BR"/>
              </w:rPr>
              <w:t>4</w:t>
            </w:r>
          </w:p>
        </w:tc>
        <w:tc>
          <w:tcPr>
            <w:tcW w:w="993" w:type="dxa"/>
            <w:vAlign w:val="center"/>
          </w:tcPr>
          <w:p w:rsidR="00860CCA" w:rsidRPr="004E71EF" w:rsidRDefault="00860CCA" w:rsidP="00860CCA">
            <w:pPr>
              <w:spacing w:before="120" w:after="120"/>
              <w:rPr>
                <w:sz w:val="28"/>
                <w:szCs w:val="28"/>
              </w:rPr>
            </w:pPr>
            <w:r w:rsidRPr="004E71EF">
              <w:rPr>
                <w:sz w:val="28"/>
                <w:szCs w:val="28"/>
              </w:rPr>
              <w:t>4</w:t>
            </w:r>
          </w:p>
        </w:tc>
        <w:tc>
          <w:tcPr>
            <w:tcW w:w="1134"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125</w:t>
            </w:r>
          </w:p>
        </w:tc>
        <w:tc>
          <w:tcPr>
            <w:tcW w:w="1134" w:type="dxa"/>
          </w:tcPr>
          <w:p w:rsidR="00860CCA" w:rsidRPr="004E71EF" w:rsidRDefault="00860CCA" w:rsidP="00860CCA">
            <w:pPr>
              <w:spacing w:before="120" w:after="120"/>
              <w:jc w:val="center"/>
              <w:rPr>
                <w:color w:val="000000" w:themeColor="text1"/>
                <w:sz w:val="28"/>
                <w:szCs w:val="28"/>
                <w:lang w:val="pt-BR"/>
              </w:rPr>
            </w:pPr>
            <w:r w:rsidRPr="004E71EF">
              <w:rPr>
                <w:color w:val="000000" w:themeColor="text1"/>
                <w:sz w:val="28"/>
                <w:szCs w:val="28"/>
                <w:lang w:val="pt-BR"/>
              </w:rPr>
              <w:t>1</w:t>
            </w:r>
          </w:p>
        </w:tc>
        <w:tc>
          <w:tcPr>
            <w:tcW w:w="1189" w:type="dxa"/>
          </w:tcPr>
          <w:p w:rsidR="00860CCA" w:rsidRPr="004E71EF" w:rsidRDefault="00860CCA" w:rsidP="00860CCA">
            <w:pPr>
              <w:spacing w:before="120" w:after="120"/>
              <w:rPr>
                <w:sz w:val="28"/>
                <w:szCs w:val="28"/>
                <w:lang w:val="pt-BR"/>
              </w:rPr>
            </w:pPr>
            <w:r>
              <w:rPr>
                <w:sz w:val="28"/>
                <w:szCs w:val="28"/>
                <w:lang w:val="pt-BR"/>
              </w:rPr>
              <w:t>-29</w:t>
            </w:r>
          </w:p>
        </w:tc>
      </w:tr>
      <w:tr w:rsidR="00860CCA" w:rsidRPr="004E71EF" w:rsidTr="00860CCA">
        <w:tc>
          <w:tcPr>
            <w:tcW w:w="999" w:type="dxa"/>
          </w:tcPr>
          <w:p w:rsidR="00860CCA" w:rsidRPr="004E71EF" w:rsidRDefault="00860CCA" w:rsidP="00860CCA">
            <w:pPr>
              <w:spacing w:before="120" w:after="120"/>
              <w:rPr>
                <w:sz w:val="28"/>
                <w:szCs w:val="28"/>
                <w:lang w:val="pt-BR"/>
              </w:rPr>
            </w:pPr>
            <w:r w:rsidRPr="004E71EF">
              <w:rPr>
                <w:sz w:val="28"/>
                <w:szCs w:val="28"/>
                <w:lang w:val="pt-BR"/>
              </w:rPr>
              <w:t>5</w:t>
            </w:r>
          </w:p>
        </w:tc>
        <w:tc>
          <w:tcPr>
            <w:tcW w:w="853" w:type="dxa"/>
            <w:vAlign w:val="center"/>
          </w:tcPr>
          <w:p w:rsidR="00860CCA" w:rsidRPr="004E71EF" w:rsidRDefault="00860CCA" w:rsidP="00860CCA">
            <w:pPr>
              <w:spacing w:before="120" w:after="120"/>
              <w:rPr>
                <w:sz w:val="28"/>
                <w:szCs w:val="28"/>
              </w:rPr>
            </w:pPr>
            <w:r w:rsidRPr="004E71EF">
              <w:rPr>
                <w:sz w:val="28"/>
                <w:szCs w:val="28"/>
              </w:rPr>
              <w:t>3</w:t>
            </w:r>
          </w:p>
        </w:tc>
        <w:tc>
          <w:tcPr>
            <w:tcW w:w="1233"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106</w:t>
            </w:r>
          </w:p>
        </w:tc>
        <w:tc>
          <w:tcPr>
            <w:tcW w:w="1134" w:type="dxa"/>
          </w:tcPr>
          <w:p w:rsidR="00860CCA" w:rsidRPr="004E71EF" w:rsidRDefault="00860CCA" w:rsidP="00860CCA">
            <w:pPr>
              <w:spacing w:before="120" w:after="120"/>
              <w:jc w:val="center"/>
              <w:rPr>
                <w:color w:val="000000" w:themeColor="text1"/>
                <w:sz w:val="28"/>
                <w:szCs w:val="28"/>
                <w:lang w:val="pt-BR"/>
              </w:rPr>
            </w:pPr>
            <w:r w:rsidRPr="004E71EF">
              <w:rPr>
                <w:color w:val="000000" w:themeColor="text1"/>
                <w:sz w:val="28"/>
                <w:szCs w:val="28"/>
                <w:lang w:val="pt-BR"/>
              </w:rPr>
              <w:t>1</w:t>
            </w:r>
          </w:p>
        </w:tc>
        <w:tc>
          <w:tcPr>
            <w:tcW w:w="1001" w:type="dxa"/>
          </w:tcPr>
          <w:p w:rsidR="00860CCA" w:rsidRPr="004E71EF" w:rsidRDefault="00860CCA" w:rsidP="00860CCA">
            <w:pPr>
              <w:spacing w:before="120" w:after="120"/>
              <w:rPr>
                <w:sz w:val="28"/>
                <w:szCs w:val="28"/>
                <w:lang w:val="pt-BR"/>
              </w:rPr>
            </w:pPr>
            <w:r>
              <w:rPr>
                <w:sz w:val="28"/>
                <w:szCs w:val="28"/>
                <w:lang w:val="pt-BR"/>
              </w:rPr>
              <w:t>5</w:t>
            </w:r>
          </w:p>
        </w:tc>
        <w:tc>
          <w:tcPr>
            <w:tcW w:w="993" w:type="dxa"/>
            <w:vAlign w:val="center"/>
          </w:tcPr>
          <w:p w:rsidR="00860CCA" w:rsidRPr="004E71EF" w:rsidRDefault="00860CCA" w:rsidP="00860CCA">
            <w:pPr>
              <w:spacing w:before="120" w:after="120"/>
              <w:rPr>
                <w:sz w:val="28"/>
                <w:szCs w:val="28"/>
              </w:rPr>
            </w:pPr>
            <w:r w:rsidRPr="004E71EF">
              <w:rPr>
                <w:sz w:val="28"/>
                <w:szCs w:val="28"/>
              </w:rPr>
              <w:t>5</w:t>
            </w:r>
          </w:p>
        </w:tc>
        <w:tc>
          <w:tcPr>
            <w:tcW w:w="1134" w:type="dxa"/>
            <w:vAlign w:val="center"/>
          </w:tcPr>
          <w:p w:rsidR="00860CCA" w:rsidRPr="004E71EF" w:rsidRDefault="00860CCA" w:rsidP="00860CCA">
            <w:pPr>
              <w:tabs>
                <w:tab w:val="left" w:pos="567"/>
              </w:tabs>
              <w:spacing w:before="120" w:after="120"/>
              <w:jc w:val="center"/>
              <w:rPr>
                <w:sz w:val="28"/>
                <w:szCs w:val="28"/>
              </w:rPr>
            </w:pPr>
            <w:r w:rsidRPr="004E71EF">
              <w:rPr>
                <w:sz w:val="28"/>
                <w:szCs w:val="28"/>
              </w:rPr>
              <w:t>15</w:t>
            </w:r>
            <w:r>
              <w:rPr>
                <w:sz w:val="28"/>
                <w:szCs w:val="28"/>
                <w:lang w:val="en-US"/>
              </w:rPr>
              <w:t>5</w:t>
            </w:r>
          </w:p>
        </w:tc>
        <w:tc>
          <w:tcPr>
            <w:tcW w:w="1134" w:type="dxa"/>
          </w:tcPr>
          <w:p w:rsidR="00860CCA" w:rsidRPr="004E71EF" w:rsidRDefault="00860CCA" w:rsidP="00860CCA">
            <w:pPr>
              <w:spacing w:before="120" w:after="120"/>
              <w:jc w:val="center"/>
              <w:rPr>
                <w:color w:val="000000" w:themeColor="text1"/>
                <w:sz w:val="28"/>
                <w:szCs w:val="28"/>
                <w:lang w:val="pt-BR"/>
              </w:rPr>
            </w:pPr>
            <w:r>
              <w:rPr>
                <w:color w:val="000000" w:themeColor="text1"/>
                <w:sz w:val="28"/>
                <w:szCs w:val="28"/>
                <w:lang w:val="pt-BR"/>
              </w:rPr>
              <w:t>1</w:t>
            </w:r>
          </w:p>
        </w:tc>
        <w:tc>
          <w:tcPr>
            <w:tcW w:w="1189" w:type="dxa"/>
          </w:tcPr>
          <w:p w:rsidR="00860CCA" w:rsidRPr="004E71EF" w:rsidRDefault="00860CCA" w:rsidP="00860CCA">
            <w:pPr>
              <w:spacing w:before="120" w:after="120"/>
              <w:rPr>
                <w:sz w:val="28"/>
                <w:szCs w:val="28"/>
                <w:lang w:val="pt-BR"/>
              </w:rPr>
            </w:pPr>
            <w:r>
              <w:rPr>
                <w:sz w:val="28"/>
                <w:szCs w:val="28"/>
                <w:lang w:val="pt-BR"/>
              </w:rPr>
              <w:t>+49</w:t>
            </w:r>
          </w:p>
        </w:tc>
      </w:tr>
      <w:tr w:rsidR="00860CCA" w:rsidRPr="004E71EF" w:rsidTr="00860CCA">
        <w:tc>
          <w:tcPr>
            <w:tcW w:w="999" w:type="dxa"/>
          </w:tcPr>
          <w:p w:rsidR="00860CCA" w:rsidRPr="004E71EF" w:rsidRDefault="00860CCA" w:rsidP="00860CCA">
            <w:pPr>
              <w:spacing w:before="120" w:after="120"/>
              <w:jc w:val="center"/>
              <w:rPr>
                <w:b/>
                <w:sz w:val="28"/>
                <w:szCs w:val="28"/>
                <w:lang w:val="pt-BR"/>
              </w:rPr>
            </w:pPr>
            <w:r w:rsidRPr="004E71EF">
              <w:rPr>
                <w:b/>
                <w:sz w:val="28"/>
                <w:szCs w:val="28"/>
                <w:lang w:val="pt-BR"/>
              </w:rPr>
              <w:t>+</w:t>
            </w:r>
          </w:p>
        </w:tc>
        <w:tc>
          <w:tcPr>
            <w:tcW w:w="853" w:type="dxa"/>
          </w:tcPr>
          <w:p w:rsidR="00860CCA" w:rsidRPr="004E71EF" w:rsidRDefault="00860CCA" w:rsidP="00860CCA">
            <w:pPr>
              <w:spacing w:before="120" w:after="120"/>
              <w:rPr>
                <w:b/>
                <w:sz w:val="28"/>
                <w:szCs w:val="28"/>
                <w:lang w:val="pt-BR"/>
              </w:rPr>
            </w:pPr>
            <w:r w:rsidRPr="004E71EF">
              <w:rPr>
                <w:b/>
                <w:sz w:val="28"/>
                <w:szCs w:val="28"/>
                <w:lang w:val="pt-BR"/>
              </w:rPr>
              <w:t>20</w:t>
            </w:r>
          </w:p>
        </w:tc>
        <w:tc>
          <w:tcPr>
            <w:tcW w:w="1233" w:type="dxa"/>
            <w:vAlign w:val="center"/>
          </w:tcPr>
          <w:p w:rsidR="00860CCA" w:rsidRPr="004E71EF" w:rsidRDefault="00860CCA" w:rsidP="00860CCA">
            <w:pPr>
              <w:spacing w:before="120" w:after="120"/>
              <w:jc w:val="center"/>
              <w:rPr>
                <w:b/>
                <w:sz w:val="28"/>
                <w:szCs w:val="28"/>
              </w:rPr>
            </w:pPr>
            <w:r w:rsidRPr="004E71EF">
              <w:rPr>
                <w:b/>
                <w:sz w:val="28"/>
                <w:szCs w:val="28"/>
              </w:rPr>
              <w:t>66</w:t>
            </w:r>
            <w:r>
              <w:rPr>
                <w:b/>
                <w:sz w:val="28"/>
                <w:szCs w:val="28"/>
                <w:lang w:val="en-US"/>
              </w:rPr>
              <w:t>5</w:t>
            </w:r>
          </w:p>
        </w:tc>
        <w:tc>
          <w:tcPr>
            <w:tcW w:w="1134" w:type="dxa"/>
            <w:vAlign w:val="center"/>
          </w:tcPr>
          <w:p w:rsidR="00860CCA" w:rsidRPr="004E71EF" w:rsidRDefault="00860CCA" w:rsidP="00860CCA">
            <w:pPr>
              <w:spacing w:before="120" w:after="120"/>
              <w:jc w:val="center"/>
              <w:rPr>
                <w:b/>
                <w:sz w:val="28"/>
                <w:szCs w:val="28"/>
              </w:rPr>
            </w:pPr>
            <w:r w:rsidRPr="004E71EF">
              <w:rPr>
                <w:b/>
                <w:sz w:val="28"/>
                <w:szCs w:val="28"/>
              </w:rPr>
              <w:t>0</w:t>
            </w:r>
            <w:r>
              <w:rPr>
                <w:b/>
                <w:sz w:val="28"/>
                <w:szCs w:val="28"/>
                <w:lang w:val="en-US"/>
              </w:rPr>
              <w:t>3</w:t>
            </w:r>
          </w:p>
        </w:tc>
        <w:tc>
          <w:tcPr>
            <w:tcW w:w="1001" w:type="dxa"/>
          </w:tcPr>
          <w:p w:rsidR="00860CCA" w:rsidRPr="004E71EF" w:rsidRDefault="00860CCA" w:rsidP="00860CCA">
            <w:pPr>
              <w:spacing w:before="120" w:after="120"/>
              <w:jc w:val="center"/>
              <w:rPr>
                <w:b/>
                <w:sz w:val="28"/>
                <w:szCs w:val="28"/>
                <w:lang w:val="pt-BR"/>
              </w:rPr>
            </w:pPr>
            <w:r w:rsidRPr="004E71EF">
              <w:rPr>
                <w:b/>
                <w:sz w:val="28"/>
                <w:szCs w:val="28"/>
                <w:lang w:val="pt-BR"/>
              </w:rPr>
              <w:t>+</w:t>
            </w:r>
          </w:p>
        </w:tc>
        <w:tc>
          <w:tcPr>
            <w:tcW w:w="993" w:type="dxa"/>
          </w:tcPr>
          <w:p w:rsidR="00860CCA" w:rsidRPr="004E71EF" w:rsidRDefault="00860CCA" w:rsidP="00860CCA">
            <w:pPr>
              <w:spacing w:before="120" w:after="120"/>
              <w:rPr>
                <w:b/>
                <w:sz w:val="28"/>
                <w:szCs w:val="28"/>
                <w:lang w:val="pt-BR"/>
              </w:rPr>
            </w:pPr>
            <w:r w:rsidRPr="004E71EF">
              <w:rPr>
                <w:b/>
                <w:sz w:val="28"/>
                <w:szCs w:val="28"/>
                <w:lang w:val="pt-BR"/>
              </w:rPr>
              <w:t>20</w:t>
            </w:r>
          </w:p>
        </w:tc>
        <w:tc>
          <w:tcPr>
            <w:tcW w:w="1134" w:type="dxa"/>
            <w:vAlign w:val="center"/>
          </w:tcPr>
          <w:p w:rsidR="00860CCA" w:rsidRPr="004E71EF" w:rsidRDefault="00860CCA" w:rsidP="00860CCA">
            <w:pPr>
              <w:spacing w:before="120" w:after="120"/>
              <w:jc w:val="center"/>
              <w:rPr>
                <w:b/>
                <w:sz w:val="28"/>
                <w:szCs w:val="28"/>
              </w:rPr>
            </w:pPr>
            <w:r>
              <w:rPr>
                <w:b/>
                <w:sz w:val="28"/>
                <w:szCs w:val="28"/>
              </w:rPr>
              <w:t>660</w:t>
            </w:r>
          </w:p>
        </w:tc>
        <w:tc>
          <w:tcPr>
            <w:tcW w:w="1134" w:type="dxa"/>
            <w:vAlign w:val="center"/>
          </w:tcPr>
          <w:p w:rsidR="00860CCA" w:rsidRPr="004E71EF" w:rsidRDefault="00860CCA" w:rsidP="000641DD">
            <w:pPr>
              <w:spacing w:before="120" w:after="120"/>
              <w:jc w:val="center"/>
              <w:rPr>
                <w:b/>
                <w:sz w:val="28"/>
                <w:szCs w:val="28"/>
              </w:rPr>
            </w:pPr>
            <w:r>
              <w:rPr>
                <w:b/>
                <w:sz w:val="28"/>
                <w:szCs w:val="28"/>
              </w:rPr>
              <w:t>0</w:t>
            </w:r>
            <w:r w:rsidR="000641DD">
              <w:rPr>
                <w:b/>
                <w:sz w:val="28"/>
                <w:szCs w:val="28"/>
                <w:lang w:val="en-US"/>
              </w:rPr>
              <w:t>4</w:t>
            </w:r>
          </w:p>
        </w:tc>
        <w:tc>
          <w:tcPr>
            <w:tcW w:w="1189" w:type="dxa"/>
          </w:tcPr>
          <w:p w:rsidR="00860CCA" w:rsidRPr="004E71EF" w:rsidRDefault="00860CCA" w:rsidP="00860CCA">
            <w:pPr>
              <w:spacing w:before="120" w:after="120"/>
              <w:rPr>
                <w:b/>
                <w:sz w:val="28"/>
                <w:szCs w:val="28"/>
                <w:lang w:val="pt-BR"/>
              </w:rPr>
            </w:pPr>
          </w:p>
        </w:tc>
      </w:tr>
    </w:tbl>
    <w:p w:rsidR="00907D56" w:rsidRPr="000641DD" w:rsidRDefault="00907D56" w:rsidP="000115EB">
      <w:pPr>
        <w:pStyle w:val="ListParagraph"/>
        <w:spacing w:before="120" w:after="120" w:line="240" w:lineRule="auto"/>
        <w:jc w:val="both"/>
        <w:rPr>
          <w:rFonts w:ascii="Times New Roman" w:hAnsi="Times New Roman" w:cs="Times New Roman"/>
          <w:b/>
          <w:sz w:val="28"/>
          <w:szCs w:val="28"/>
          <w:lang w:val="pt-BR"/>
        </w:rPr>
      </w:pPr>
      <w:r w:rsidRPr="000641DD">
        <w:rPr>
          <w:rFonts w:ascii="Times New Roman" w:hAnsi="Times New Roman" w:cs="Times New Roman"/>
          <w:b/>
          <w:sz w:val="28"/>
          <w:szCs w:val="28"/>
          <w:lang w:val="pt-BR"/>
        </w:rPr>
        <w:t>So với năm học 202</w:t>
      </w:r>
      <w:r w:rsidR="00860CCA" w:rsidRPr="000641DD">
        <w:rPr>
          <w:rFonts w:ascii="Times New Roman" w:hAnsi="Times New Roman" w:cs="Times New Roman"/>
          <w:b/>
          <w:sz w:val="28"/>
          <w:szCs w:val="28"/>
          <w:lang w:val="pt-BR"/>
        </w:rPr>
        <w:t>1</w:t>
      </w:r>
      <w:r w:rsidRPr="000641DD">
        <w:rPr>
          <w:rFonts w:ascii="Times New Roman" w:hAnsi="Times New Roman" w:cs="Times New Roman"/>
          <w:b/>
          <w:sz w:val="28"/>
          <w:szCs w:val="28"/>
          <w:lang w:val="pt-BR"/>
        </w:rPr>
        <w:t>-202</w:t>
      </w:r>
      <w:r w:rsidR="00860CCA" w:rsidRPr="000641DD">
        <w:rPr>
          <w:rFonts w:ascii="Times New Roman" w:hAnsi="Times New Roman" w:cs="Times New Roman"/>
          <w:b/>
          <w:sz w:val="28"/>
          <w:szCs w:val="28"/>
          <w:lang w:val="pt-BR"/>
        </w:rPr>
        <w:t>2</w:t>
      </w:r>
      <w:r w:rsidRPr="000641DD">
        <w:rPr>
          <w:rFonts w:ascii="Times New Roman" w:hAnsi="Times New Roman" w:cs="Times New Roman"/>
          <w:b/>
          <w:sz w:val="28"/>
          <w:szCs w:val="28"/>
          <w:lang w:val="pt-BR"/>
        </w:rPr>
        <w:t xml:space="preserve"> Số học sinh tăng 0 họ</w:t>
      </w:r>
      <w:r w:rsidR="00860CCA" w:rsidRPr="000641DD">
        <w:rPr>
          <w:rFonts w:ascii="Times New Roman" w:hAnsi="Times New Roman" w:cs="Times New Roman"/>
          <w:b/>
          <w:sz w:val="28"/>
          <w:szCs w:val="28"/>
          <w:lang w:val="pt-BR"/>
        </w:rPr>
        <w:t>c sinh; Giảm 5</w:t>
      </w:r>
      <w:r w:rsidR="000115EB" w:rsidRPr="000641DD">
        <w:rPr>
          <w:rFonts w:ascii="Times New Roman" w:hAnsi="Times New Roman" w:cs="Times New Roman"/>
          <w:b/>
          <w:sz w:val="28"/>
          <w:szCs w:val="28"/>
          <w:lang w:val="pt-BR"/>
        </w:rPr>
        <w:t xml:space="preserve"> học sinh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714"/>
        <w:gridCol w:w="689"/>
        <w:gridCol w:w="709"/>
        <w:gridCol w:w="850"/>
        <w:gridCol w:w="709"/>
        <w:gridCol w:w="567"/>
        <w:gridCol w:w="709"/>
        <w:gridCol w:w="695"/>
        <w:gridCol w:w="979"/>
        <w:gridCol w:w="877"/>
        <w:gridCol w:w="1134"/>
      </w:tblGrid>
      <w:tr w:rsidR="008F3315" w:rsidRPr="004E71EF" w:rsidTr="000641DD">
        <w:tc>
          <w:tcPr>
            <w:tcW w:w="1002"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K.Lớp</w:t>
            </w:r>
          </w:p>
        </w:tc>
        <w:tc>
          <w:tcPr>
            <w:tcW w:w="714"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Số Lớp</w:t>
            </w:r>
          </w:p>
        </w:tc>
        <w:tc>
          <w:tcPr>
            <w:tcW w:w="689" w:type="dxa"/>
            <w:vAlign w:val="center"/>
          </w:tcPr>
          <w:p w:rsidR="008F3315" w:rsidRPr="004E71EF" w:rsidRDefault="008F3315" w:rsidP="006754F3">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S</w:t>
            </w:r>
            <w:r w:rsidR="006754F3">
              <w:rPr>
                <w:rFonts w:ascii="Times New Roman" w:hAnsi="Times New Roman" w:cs="Times New Roman"/>
                <w:b/>
                <w:sz w:val="28"/>
                <w:szCs w:val="28"/>
              </w:rPr>
              <w:t>ĩ</w:t>
            </w:r>
            <w:r w:rsidRPr="004E71EF">
              <w:rPr>
                <w:rFonts w:ascii="Times New Roman" w:hAnsi="Times New Roman" w:cs="Times New Roman"/>
                <w:b/>
                <w:sz w:val="28"/>
                <w:szCs w:val="28"/>
              </w:rPr>
              <w:t xml:space="preserve"> số</w:t>
            </w:r>
          </w:p>
        </w:tc>
        <w:tc>
          <w:tcPr>
            <w:tcW w:w="709"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Nữ</w:t>
            </w:r>
          </w:p>
        </w:tc>
        <w:tc>
          <w:tcPr>
            <w:tcW w:w="850"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DT</w:t>
            </w:r>
          </w:p>
        </w:tc>
        <w:tc>
          <w:tcPr>
            <w:tcW w:w="709"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NDT</w:t>
            </w:r>
          </w:p>
        </w:tc>
        <w:tc>
          <w:tcPr>
            <w:tcW w:w="567"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KT</w:t>
            </w:r>
          </w:p>
        </w:tc>
        <w:tc>
          <w:tcPr>
            <w:tcW w:w="709"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8F3315">
              <w:rPr>
                <w:rFonts w:ascii="Times New Roman" w:hAnsi="Times New Roman" w:cs="Times New Roman"/>
                <w:b/>
                <w:sz w:val="26"/>
                <w:szCs w:val="28"/>
              </w:rPr>
              <w:t>TBLS/BB</w:t>
            </w:r>
          </w:p>
        </w:tc>
        <w:tc>
          <w:tcPr>
            <w:tcW w:w="695" w:type="dxa"/>
            <w:vAlign w:val="center"/>
          </w:tcPr>
          <w:p w:rsidR="008F3315" w:rsidRPr="000115EB" w:rsidRDefault="008F3315" w:rsidP="008F3315">
            <w:pPr>
              <w:spacing w:before="120" w:after="120" w:line="240" w:lineRule="auto"/>
              <w:jc w:val="center"/>
              <w:rPr>
                <w:rFonts w:ascii="Times New Roman" w:hAnsi="Times New Roman" w:cs="Times New Roman"/>
                <w:b/>
                <w:sz w:val="18"/>
                <w:szCs w:val="28"/>
              </w:rPr>
            </w:pPr>
            <w:r w:rsidRPr="008F3315">
              <w:rPr>
                <w:rFonts w:ascii="Times New Roman" w:hAnsi="Times New Roman" w:cs="Times New Roman"/>
                <w:b/>
                <w:sz w:val="24"/>
                <w:szCs w:val="28"/>
              </w:rPr>
              <w:t>Hộ nghèo</w:t>
            </w:r>
          </w:p>
        </w:tc>
        <w:tc>
          <w:tcPr>
            <w:tcW w:w="979" w:type="dxa"/>
          </w:tcPr>
          <w:p w:rsidR="008F3315" w:rsidRPr="000115EB" w:rsidRDefault="008F3315" w:rsidP="008F3315">
            <w:pPr>
              <w:spacing w:before="120" w:after="120" w:line="240" w:lineRule="auto"/>
              <w:jc w:val="center"/>
              <w:rPr>
                <w:rFonts w:ascii="Times New Roman" w:hAnsi="Times New Roman" w:cs="Times New Roman"/>
                <w:b/>
                <w:sz w:val="18"/>
                <w:szCs w:val="28"/>
              </w:rPr>
            </w:pPr>
            <w:r w:rsidRPr="000115EB">
              <w:rPr>
                <w:rFonts w:ascii="Times New Roman" w:hAnsi="Times New Roman" w:cs="Times New Roman"/>
                <w:b/>
                <w:szCs w:val="28"/>
              </w:rPr>
              <w:t>cận nghèo</w:t>
            </w:r>
          </w:p>
        </w:tc>
        <w:tc>
          <w:tcPr>
            <w:tcW w:w="877" w:type="dxa"/>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k.k</w:t>
            </w:r>
          </w:p>
        </w:tc>
        <w:tc>
          <w:tcPr>
            <w:tcW w:w="1134" w:type="dxa"/>
            <w:vAlign w:val="center"/>
          </w:tcPr>
          <w:p w:rsidR="008F3315" w:rsidRPr="004E71EF" w:rsidRDefault="008F3315" w:rsidP="008F3315">
            <w:pPr>
              <w:spacing w:before="120" w:after="120" w:line="240" w:lineRule="auto"/>
              <w:jc w:val="center"/>
              <w:rPr>
                <w:rFonts w:ascii="Times New Roman" w:hAnsi="Times New Roman" w:cs="Times New Roman"/>
                <w:b/>
                <w:sz w:val="28"/>
                <w:szCs w:val="28"/>
              </w:rPr>
            </w:pPr>
            <w:r w:rsidRPr="004E71EF">
              <w:rPr>
                <w:rFonts w:ascii="Times New Roman" w:hAnsi="Times New Roman" w:cs="Times New Roman"/>
                <w:b/>
                <w:sz w:val="28"/>
                <w:szCs w:val="28"/>
              </w:rPr>
              <w:t>Xã khác</w:t>
            </w: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sz w:val="28"/>
                <w:szCs w:val="28"/>
              </w:rPr>
            </w:pPr>
            <w:r w:rsidRPr="000641DD">
              <w:rPr>
                <w:rFonts w:ascii="Times New Roman" w:hAnsi="Times New Roman" w:cs="Times New Roman"/>
                <w:sz w:val="28"/>
                <w:szCs w:val="28"/>
              </w:rPr>
              <w:t>1</w:t>
            </w:r>
          </w:p>
        </w:tc>
        <w:tc>
          <w:tcPr>
            <w:tcW w:w="714" w:type="dxa"/>
          </w:tcPr>
          <w:p w:rsidR="00860CCA" w:rsidRPr="000641DD" w:rsidRDefault="00860CCA" w:rsidP="00860CCA">
            <w:pPr>
              <w:spacing w:before="120" w:after="120"/>
              <w:ind w:left="-250" w:firstLine="250"/>
              <w:rPr>
                <w:rFonts w:ascii="Times New Roman" w:hAnsi="Times New Roman" w:cs="Times New Roman"/>
                <w:sz w:val="28"/>
                <w:szCs w:val="28"/>
                <w:lang w:val="pt-BR"/>
              </w:rPr>
            </w:pPr>
            <w:r w:rsidRPr="000641DD">
              <w:rPr>
                <w:rFonts w:ascii="Times New Roman" w:hAnsi="Times New Roman" w:cs="Times New Roman"/>
                <w:sz w:val="28"/>
                <w:szCs w:val="28"/>
                <w:lang w:val="pt-BR"/>
              </w:rPr>
              <w:t>3</w:t>
            </w:r>
          </w:p>
        </w:tc>
        <w:tc>
          <w:tcPr>
            <w:tcW w:w="689" w:type="dxa"/>
          </w:tcPr>
          <w:p w:rsidR="00860CCA" w:rsidRPr="000641DD" w:rsidRDefault="00860CCA" w:rsidP="00860CCA">
            <w:pPr>
              <w:spacing w:before="120" w:after="120"/>
              <w:jc w:val="center"/>
              <w:rPr>
                <w:rFonts w:ascii="Times New Roman" w:hAnsi="Times New Roman" w:cs="Times New Roman"/>
                <w:color w:val="000000" w:themeColor="text1"/>
                <w:sz w:val="28"/>
                <w:szCs w:val="28"/>
                <w:lang w:val="pt-BR"/>
              </w:rPr>
            </w:pPr>
            <w:r w:rsidRPr="000641DD">
              <w:rPr>
                <w:rFonts w:ascii="Times New Roman" w:hAnsi="Times New Roman" w:cs="Times New Roman"/>
                <w:color w:val="000000" w:themeColor="text1"/>
                <w:sz w:val="28"/>
                <w:szCs w:val="28"/>
                <w:lang w:val="pt-BR"/>
              </w:rPr>
              <w:t>102</w:t>
            </w:r>
          </w:p>
        </w:tc>
        <w:tc>
          <w:tcPr>
            <w:tcW w:w="709"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65</w:t>
            </w:r>
          </w:p>
        </w:tc>
        <w:tc>
          <w:tcPr>
            <w:tcW w:w="850"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p>
        </w:tc>
        <w:tc>
          <w:tcPr>
            <w:tcW w:w="709"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567" w:type="dxa"/>
            <w:vAlign w:val="center"/>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695" w:type="dxa"/>
            <w:vAlign w:val="center"/>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Pr>
          <w:p w:rsidR="00860CCA" w:rsidRPr="004E71EF" w:rsidRDefault="003B376A" w:rsidP="003B376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7" w:type="dxa"/>
          </w:tcPr>
          <w:p w:rsidR="00860CCA" w:rsidRPr="004E71EF" w:rsidRDefault="003B376A" w:rsidP="003B376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60CCA" w:rsidRPr="004E71EF" w:rsidRDefault="00860CCA" w:rsidP="00860CCA">
            <w:pPr>
              <w:spacing w:before="120" w:after="120" w:line="240" w:lineRule="auto"/>
              <w:jc w:val="center"/>
              <w:rPr>
                <w:rFonts w:ascii="Times New Roman" w:hAnsi="Times New Roman" w:cs="Times New Roman"/>
                <w:b/>
                <w:bCs/>
                <w:sz w:val="28"/>
                <w:szCs w:val="28"/>
              </w:rPr>
            </w:pP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sz w:val="28"/>
                <w:szCs w:val="28"/>
              </w:rPr>
            </w:pPr>
            <w:r w:rsidRPr="000641DD">
              <w:rPr>
                <w:rFonts w:ascii="Times New Roman" w:hAnsi="Times New Roman" w:cs="Times New Roman"/>
                <w:sz w:val="28"/>
                <w:szCs w:val="28"/>
              </w:rPr>
              <w:t>2</w:t>
            </w:r>
          </w:p>
        </w:tc>
        <w:tc>
          <w:tcPr>
            <w:tcW w:w="714" w:type="dxa"/>
          </w:tcPr>
          <w:p w:rsidR="00860CCA" w:rsidRPr="000641DD" w:rsidRDefault="00860CCA" w:rsidP="00860CCA">
            <w:pPr>
              <w:spacing w:before="120" w:after="120"/>
              <w:ind w:left="-250" w:firstLine="250"/>
              <w:rPr>
                <w:rFonts w:ascii="Times New Roman" w:hAnsi="Times New Roman" w:cs="Times New Roman"/>
                <w:sz w:val="28"/>
                <w:szCs w:val="28"/>
                <w:lang w:val="pt-BR"/>
              </w:rPr>
            </w:pPr>
            <w:r w:rsidRPr="000641DD">
              <w:rPr>
                <w:rFonts w:ascii="Times New Roman" w:hAnsi="Times New Roman" w:cs="Times New Roman"/>
                <w:sz w:val="28"/>
                <w:szCs w:val="28"/>
                <w:lang w:val="pt-BR"/>
              </w:rPr>
              <w:t>4</w:t>
            </w:r>
          </w:p>
        </w:tc>
        <w:tc>
          <w:tcPr>
            <w:tcW w:w="689" w:type="dxa"/>
          </w:tcPr>
          <w:p w:rsidR="00860CCA" w:rsidRPr="000641DD" w:rsidRDefault="00860CCA" w:rsidP="00860CCA">
            <w:pPr>
              <w:spacing w:before="120" w:after="120"/>
              <w:jc w:val="center"/>
              <w:rPr>
                <w:rFonts w:ascii="Times New Roman" w:hAnsi="Times New Roman" w:cs="Times New Roman"/>
                <w:color w:val="000000" w:themeColor="text1"/>
                <w:sz w:val="28"/>
                <w:szCs w:val="28"/>
                <w:lang w:val="pt-BR"/>
              </w:rPr>
            </w:pPr>
            <w:r w:rsidRPr="000641DD">
              <w:rPr>
                <w:rFonts w:ascii="Times New Roman" w:hAnsi="Times New Roman" w:cs="Times New Roman"/>
                <w:color w:val="000000" w:themeColor="text1"/>
                <w:sz w:val="28"/>
                <w:szCs w:val="28"/>
                <w:lang w:val="pt-BR"/>
              </w:rPr>
              <w:t>142</w:t>
            </w:r>
          </w:p>
        </w:tc>
        <w:tc>
          <w:tcPr>
            <w:tcW w:w="709"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69</w:t>
            </w:r>
          </w:p>
        </w:tc>
        <w:tc>
          <w:tcPr>
            <w:tcW w:w="850"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43</w:t>
            </w:r>
          </w:p>
        </w:tc>
        <w:tc>
          <w:tcPr>
            <w:tcW w:w="709" w:type="dxa"/>
            <w:vAlign w:val="center"/>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567" w:type="dxa"/>
            <w:vAlign w:val="center"/>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695"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979" w:type="dxa"/>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877" w:type="dxa"/>
          </w:tcPr>
          <w:p w:rsidR="00860CCA" w:rsidRPr="004E71EF" w:rsidRDefault="003B376A" w:rsidP="003B376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center"/>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sz w:val="28"/>
                <w:szCs w:val="28"/>
              </w:rPr>
            </w:pPr>
            <w:r w:rsidRPr="000641DD">
              <w:rPr>
                <w:rFonts w:ascii="Times New Roman" w:hAnsi="Times New Roman" w:cs="Times New Roman"/>
                <w:sz w:val="28"/>
                <w:szCs w:val="28"/>
              </w:rPr>
              <w:t>3</w:t>
            </w:r>
          </w:p>
        </w:tc>
        <w:tc>
          <w:tcPr>
            <w:tcW w:w="714" w:type="dxa"/>
            <w:vAlign w:val="center"/>
          </w:tcPr>
          <w:p w:rsidR="00860CCA" w:rsidRPr="000641DD" w:rsidRDefault="00860CCA" w:rsidP="00860CCA">
            <w:pPr>
              <w:spacing w:before="120" w:after="120"/>
              <w:rPr>
                <w:rFonts w:ascii="Times New Roman" w:hAnsi="Times New Roman" w:cs="Times New Roman"/>
                <w:sz w:val="28"/>
                <w:szCs w:val="28"/>
              </w:rPr>
            </w:pPr>
            <w:r w:rsidRPr="000641DD">
              <w:rPr>
                <w:rFonts w:ascii="Times New Roman" w:hAnsi="Times New Roman" w:cs="Times New Roman"/>
                <w:sz w:val="28"/>
                <w:szCs w:val="28"/>
              </w:rPr>
              <w:t>4</w:t>
            </w:r>
          </w:p>
        </w:tc>
        <w:tc>
          <w:tcPr>
            <w:tcW w:w="689" w:type="dxa"/>
            <w:vAlign w:val="center"/>
          </w:tcPr>
          <w:p w:rsidR="00860CCA" w:rsidRPr="000641DD" w:rsidRDefault="00860CCA" w:rsidP="00860CCA">
            <w:pPr>
              <w:tabs>
                <w:tab w:val="left" w:pos="567"/>
              </w:tabs>
              <w:spacing w:before="120" w:after="120"/>
              <w:jc w:val="center"/>
              <w:rPr>
                <w:rFonts w:ascii="Times New Roman" w:hAnsi="Times New Roman" w:cs="Times New Roman"/>
                <w:sz w:val="28"/>
                <w:szCs w:val="28"/>
              </w:rPr>
            </w:pPr>
            <w:r w:rsidRPr="000641DD">
              <w:rPr>
                <w:rFonts w:ascii="Times New Roman" w:hAnsi="Times New Roman" w:cs="Times New Roman"/>
                <w:sz w:val="28"/>
                <w:szCs w:val="28"/>
              </w:rPr>
              <w:t>136</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70</w:t>
            </w:r>
          </w:p>
        </w:tc>
        <w:tc>
          <w:tcPr>
            <w:tcW w:w="850"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567" w:type="dxa"/>
            <w:vAlign w:val="bottom"/>
          </w:tcPr>
          <w:p w:rsidR="00860CCA" w:rsidRPr="004E71EF" w:rsidRDefault="00860CCA" w:rsidP="00860CCA">
            <w:pPr>
              <w:spacing w:before="120" w:after="120" w:line="240" w:lineRule="auto"/>
              <w:jc w:val="center"/>
              <w:rPr>
                <w:rFonts w:ascii="Times New Roman" w:hAnsi="Times New Roman" w:cs="Times New Roman"/>
                <w:b/>
                <w:bCs/>
                <w:sz w:val="28"/>
                <w:szCs w:val="28"/>
              </w:rPr>
            </w:pPr>
          </w:p>
        </w:tc>
        <w:tc>
          <w:tcPr>
            <w:tcW w:w="709"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695" w:type="dxa"/>
            <w:vAlign w:val="center"/>
          </w:tcPr>
          <w:p w:rsidR="00860CCA" w:rsidRPr="004E71EF" w:rsidRDefault="003B376A" w:rsidP="003B376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79" w:type="dxa"/>
          </w:tcPr>
          <w:p w:rsidR="00860CCA" w:rsidRPr="004E71EF" w:rsidRDefault="003B376A" w:rsidP="003B376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7" w:type="dxa"/>
          </w:tcPr>
          <w:p w:rsidR="00860CCA" w:rsidRPr="004E71EF" w:rsidRDefault="00860CCA" w:rsidP="00860CCA">
            <w:pPr>
              <w:spacing w:before="120" w:after="120" w:line="240" w:lineRule="auto"/>
              <w:jc w:val="center"/>
              <w:rPr>
                <w:rFonts w:ascii="Times New Roman" w:hAnsi="Times New Roman" w:cs="Times New Roman"/>
                <w:sz w:val="28"/>
                <w:szCs w:val="28"/>
              </w:rPr>
            </w:pPr>
            <w:r w:rsidRPr="004E71EF">
              <w:rPr>
                <w:rFonts w:ascii="Times New Roman" w:hAnsi="Times New Roman" w:cs="Times New Roman"/>
                <w:sz w:val="28"/>
                <w:szCs w:val="28"/>
              </w:rPr>
              <w:t>3</w:t>
            </w:r>
          </w:p>
        </w:tc>
        <w:tc>
          <w:tcPr>
            <w:tcW w:w="1134" w:type="dxa"/>
            <w:vAlign w:val="bottom"/>
          </w:tcPr>
          <w:p w:rsidR="00860CCA" w:rsidRPr="004E71EF" w:rsidRDefault="00860CCA" w:rsidP="00860CCA">
            <w:pPr>
              <w:spacing w:before="120" w:after="120" w:line="240" w:lineRule="auto"/>
              <w:jc w:val="center"/>
              <w:rPr>
                <w:rFonts w:ascii="Times New Roman" w:hAnsi="Times New Roman" w:cs="Times New Roman"/>
                <w:b/>
                <w:bCs/>
                <w:sz w:val="28"/>
                <w:szCs w:val="28"/>
              </w:rPr>
            </w:pPr>
            <w:r w:rsidRPr="004E71EF">
              <w:rPr>
                <w:rFonts w:ascii="Times New Roman" w:hAnsi="Times New Roman" w:cs="Times New Roman"/>
                <w:b/>
                <w:bCs/>
                <w:sz w:val="28"/>
                <w:szCs w:val="28"/>
              </w:rPr>
              <w:t>4</w:t>
            </w: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sz w:val="28"/>
                <w:szCs w:val="28"/>
              </w:rPr>
            </w:pPr>
            <w:r w:rsidRPr="000641DD">
              <w:rPr>
                <w:rFonts w:ascii="Times New Roman" w:hAnsi="Times New Roman" w:cs="Times New Roman"/>
                <w:sz w:val="28"/>
                <w:szCs w:val="28"/>
              </w:rPr>
              <w:t>4</w:t>
            </w:r>
          </w:p>
        </w:tc>
        <w:tc>
          <w:tcPr>
            <w:tcW w:w="714" w:type="dxa"/>
            <w:vAlign w:val="center"/>
          </w:tcPr>
          <w:p w:rsidR="00860CCA" w:rsidRPr="000641DD" w:rsidRDefault="00860CCA" w:rsidP="00860CCA">
            <w:pPr>
              <w:spacing w:before="120" w:after="120"/>
              <w:rPr>
                <w:rFonts w:ascii="Times New Roman" w:hAnsi="Times New Roman" w:cs="Times New Roman"/>
                <w:sz w:val="28"/>
                <w:szCs w:val="28"/>
              </w:rPr>
            </w:pPr>
            <w:r w:rsidRPr="000641DD">
              <w:rPr>
                <w:rFonts w:ascii="Times New Roman" w:hAnsi="Times New Roman" w:cs="Times New Roman"/>
                <w:sz w:val="28"/>
                <w:szCs w:val="28"/>
              </w:rPr>
              <w:t>4</w:t>
            </w:r>
          </w:p>
        </w:tc>
        <w:tc>
          <w:tcPr>
            <w:tcW w:w="689" w:type="dxa"/>
            <w:vAlign w:val="center"/>
          </w:tcPr>
          <w:p w:rsidR="00860CCA" w:rsidRPr="000641DD" w:rsidRDefault="00860CCA" w:rsidP="00860CCA">
            <w:pPr>
              <w:tabs>
                <w:tab w:val="left" w:pos="567"/>
              </w:tabs>
              <w:spacing w:before="120" w:after="120"/>
              <w:jc w:val="center"/>
              <w:rPr>
                <w:rFonts w:ascii="Times New Roman" w:hAnsi="Times New Roman" w:cs="Times New Roman"/>
                <w:sz w:val="28"/>
                <w:szCs w:val="28"/>
              </w:rPr>
            </w:pPr>
            <w:r w:rsidRPr="000641DD">
              <w:rPr>
                <w:rFonts w:ascii="Times New Roman" w:hAnsi="Times New Roman" w:cs="Times New Roman"/>
                <w:sz w:val="28"/>
                <w:szCs w:val="28"/>
              </w:rPr>
              <w:t>125</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63</w:t>
            </w:r>
          </w:p>
        </w:tc>
        <w:tc>
          <w:tcPr>
            <w:tcW w:w="850"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39</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567"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09" w:type="dxa"/>
            <w:vAlign w:val="center"/>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5" w:type="dxa"/>
            <w:vAlign w:val="center"/>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7" w:type="dxa"/>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bottom"/>
          </w:tcPr>
          <w:p w:rsidR="00860CCA" w:rsidRPr="004E71EF" w:rsidRDefault="00860CCA" w:rsidP="00860CCA">
            <w:pPr>
              <w:spacing w:before="120" w:after="120" w:line="240" w:lineRule="auto"/>
              <w:jc w:val="center"/>
              <w:rPr>
                <w:rFonts w:ascii="Times New Roman" w:hAnsi="Times New Roman" w:cs="Times New Roman"/>
                <w:b/>
                <w:bCs/>
                <w:sz w:val="28"/>
                <w:szCs w:val="28"/>
              </w:rPr>
            </w:pP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sz w:val="28"/>
                <w:szCs w:val="28"/>
              </w:rPr>
            </w:pPr>
            <w:r w:rsidRPr="000641DD">
              <w:rPr>
                <w:rFonts w:ascii="Times New Roman" w:hAnsi="Times New Roman" w:cs="Times New Roman"/>
                <w:sz w:val="28"/>
                <w:szCs w:val="28"/>
              </w:rPr>
              <w:t>5</w:t>
            </w:r>
          </w:p>
        </w:tc>
        <w:tc>
          <w:tcPr>
            <w:tcW w:w="714" w:type="dxa"/>
            <w:vAlign w:val="center"/>
          </w:tcPr>
          <w:p w:rsidR="00860CCA" w:rsidRPr="000641DD" w:rsidRDefault="00860CCA" w:rsidP="00860CCA">
            <w:pPr>
              <w:spacing w:before="120" w:after="120"/>
              <w:rPr>
                <w:rFonts w:ascii="Times New Roman" w:hAnsi="Times New Roman" w:cs="Times New Roman"/>
                <w:sz w:val="28"/>
                <w:szCs w:val="28"/>
              </w:rPr>
            </w:pPr>
            <w:r w:rsidRPr="000641DD">
              <w:rPr>
                <w:rFonts w:ascii="Times New Roman" w:hAnsi="Times New Roman" w:cs="Times New Roman"/>
                <w:sz w:val="28"/>
                <w:szCs w:val="28"/>
              </w:rPr>
              <w:t>5</w:t>
            </w:r>
          </w:p>
        </w:tc>
        <w:tc>
          <w:tcPr>
            <w:tcW w:w="689" w:type="dxa"/>
            <w:vAlign w:val="center"/>
          </w:tcPr>
          <w:p w:rsidR="00860CCA" w:rsidRPr="000641DD" w:rsidRDefault="00860CCA" w:rsidP="00860CCA">
            <w:pPr>
              <w:tabs>
                <w:tab w:val="left" w:pos="567"/>
              </w:tabs>
              <w:spacing w:before="120" w:after="120"/>
              <w:jc w:val="center"/>
              <w:rPr>
                <w:rFonts w:ascii="Times New Roman" w:hAnsi="Times New Roman" w:cs="Times New Roman"/>
                <w:sz w:val="28"/>
                <w:szCs w:val="28"/>
              </w:rPr>
            </w:pPr>
            <w:r w:rsidRPr="000641DD">
              <w:rPr>
                <w:rFonts w:ascii="Times New Roman" w:hAnsi="Times New Roman" w:cs="Times New Roman"/>
                <w:sz w:val="28"/>
                <w:szCs w:val="28"/>
              </w:rPr>
              <w:t>155</w:t>
            </w:r>
          </w:p>
        </w:tc>
        <w:tc>
          <w:tcPr>
            <w:tcW w:w="709" w:type="dxa"/>
            <w:vAlign w:val="bottom"/>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850" w:type="dxa"/>
            <w:vAlign w:val="bottom"/>
          </w:tcPr>
          <w:p w:rsidR="00860CCA" w:rsidRPr="004E71EF" w:rsidRDefault="003B376A" w:rsidP="003B376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567" w:type="dxa"/>
            <w:vAlign w:val="bottom"/>
          </w:tcPr>
          <w:p w:rsidR="00860CCA" w:rsidRPr="004E71EF" w:rsidRDefault="00860CCA" w:rsidP="00860CCA">
            <w:pPr>
              <w:spacing w:before="120" w:after="120" w:line="240" w:lineRule="auto"/>
              <w:jc w:val="center"/>
              <w:rPr>
                <w:rFonts w:ascii="Times New Roman" w:hAnsi="Times New Roman" w:cs="Times New Roman"/>
                <w:b/>
                <w:bCs/>
                <w:sz w:val="28"/>
                <w:szCs w:val="28"/>
              </w:rPr>
            </w:pPr>
            <w:r w:rsidRPr="004E71EF">
              <w:rPr>
                <w:rFonts w:ascii="Times New Roman" w:hAnsi="Times New Roman" w:cs="Times New Roman"/>
                <w:b/>
                <w:bCs/>
                <w:sz w:val="28"/>
                <w:szCs w:val="28"/>
              </w:rPr>
              <w:t>1</w:t>
            </w:r>
          </w:p>
        </w:tc>
        <w:tc>
          <w:tcPr>
            <w:tcW w:w="709"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695"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979" w:type="dxa"/>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7" w:type="dxa"/>
          </w:tcPr>
          <w:p w:rsidR="00860CCA" w:rsidRPr="004E71EF" w:rsidRDefault="003B376A" w:rsidP="00860C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bottom"/>
          </w:tcPr>
          <w:p w:rsidR="00860CCA" w:rsidRPr="004E71EF" w:rsidRDefault="00860CCA" w:rsidP="00860CCA">
            <w:pPr>
              <w:spacing w:before="120" w:after="120" w:line="240" w:lineRule="auto"/>
              <w:jc w:val="center"/>
              <w:rPr>
                <w:rFonts w:ascii="Times New Roman" w:hAnsi="Times New Roman" w:cs="Times New Roman"/>
                <w:b/>
                <w:bCs/>
                <w:sz w:val="28"/>
                <w:szCs w:val="28"/>
              </w:rPr>
            </w:pPr>
            <w:r w:rsidRPr="004E71EF">
              <w:rPr>
                <w:rFonts w:ascii="Times New Roman" w:hAnsi="Times New Roman" w:cs="Times New Roman"/>
                <w:b/>
                <w:bCs/>
                <w:sz w:val="28"/>
                <w:szCs w:val="28"/>
              </w:rPr>
              <w:t>2</w:t>
            </w:r>
          </w:p>
        </w:tc>
      </w:tr>
      <w:tr w:rsidR="00860CCA" w:rsidRPr="004E71EF" w:rsidTr="000641DD">
        <w:tc>
          <w:tcPr>
            <w:tcW w:w="1002" w:type="dxa"/>
            <w:vAlign w:val="center"/>
          </w:tcPr>
          <w:p w:rsidR="00860CCA" w:rsidRPr="000641DD" w:rsidRDefault="00860CCA" w:rsidP="00860CCA">
            <w:pPr>
              <w:spacing w:before="120" w:after="120" w:line="240" w:lineRule="auto"/>
              <w:jc w:val="center"/>
              <w:rPr>
                <w:rFonts w:ascii="Times New Roman" w:hAnsi="Times New Roman" w:cs="Times New Roman"/>
                <w:b/>
                <w:color w:val="FF0000"/>
                <w:sz w:val="28"/>
                <w:szCs w:val="28"/>
              </w:rPr>
            </w:pPr>
            <w:r w:rsidRPr="000641DD">
              <w:rPr>
                <w:rFonts w:ascii="Times New Roman" w:hAnsi="Times New Roman" w:cs="Times New Roman"/>
                <w:b/>
                <w:color w:val="FF0000"/>
                <w:sz w:val="28"/>
                <w:szCs w:val="28"/>
              </w:rPr>
              <w:t>Cộng</w:t>
            </w:r>
          </w:p>
        </w:tc>
        <w:tc>
          <w:tcPr>
            <w:tcW w:w="714" w:type="dxa"/>
          </w:tcPr>
          <w:p w:rsidR="00860CCA" w:rsidRPr="000641DD" w:rsidRDefault="00860CCA" w:rsidP="00860CCA">
            <w:pPr>
              <w:spacing w:before="120" w:after="120"/>
              <w:rPr>
                <w:rFonts w:ascii="Times New Roman" w:hAnsi="Times New Roman" w:cs="Times New Roman"/>
                <w:b/>
                <w:color w:val="FF0000"/>
                <w:sz w:val="28"/>
                <w:szCs w:val="28"/>
                <w:lang w:val="pt-BR"/>
              </w:rPr>
            </w:pPr>
            <w:r w:rsidRPr="000641DD">
              <w:rPr>
                <w:rFonts w:ascii="Times New Roman" w:hAnsi="Times New Roman" w:cs="Times New Roman"/>
                <w:b/>
                <w:color w:val="FF0000"/>
                <w:sz w:val="28"/>
                <w:szCs w:val="28"/>
                <w:lang w:val="pt-BR"/>
              </w:rPr>
              <w:t>20</w:t>
            </w:r>
          </w:p>
        </w:tc>
        <w:tc>
          <w:tcPr>
            <w:tcW w:w="689" w:type="dxa"/>
            <w:vAlign w:val="center"/>
          </w:tcPr>
          <w:p w:rsidR="00860CCA" w:rsidRPr="000641DD" w:rsidRDefault="00860CCA" w:rsidP="00860CCA">
            <w:pPr>
              <w:spacing w:before="120" w:after="120"/>
              <w:jc w:val="center"/>
              <w:rPr>
                <w:rFonts w:ascii="Times New Roman" w:hAnsi="Times New Roman" w:cs="Times New Roman"/>
                <w:b/>
                <w:color w:val="FF0000"/>
                <w:sz w:val="28"/>
                <w:szCs w:val="28"/>
              </w:rPr>
            </w:pPr>
            <w:r w:rsidRPr="000641DD">
              <w:rPr>
                <w:rFonts w:ascii="Times New Roman" w:hAnsi="Times New Roman" w:cs="Times New Roman"/>
                <w:b/>
                <w:color w:val="FF0000"/>
                <w:sz w:val="28"/>
                <w:szCs w:val="28"/>
              </w:rPr>
              <w:t>660</w:t>
            </w:r>
          </w:p>
        </w:tc>
        <w:tc>
          <w:tcPr>
            <w:tcW w:w="709" w:type="dxa"/>
            <w:vAlign w:val="bottom"/>
          </w:tcPr>
          <w:p w:rsidR="00860CCA" w:rsidRPr="004E71EF" w:rsidRDefault="003B376A" w:rsidP="00860CCA">
            <w:pPr>
              <w:spacing w:before="12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339</w:t>
            </w:r>
          </w:p>
        </w:tc>
        <w:tc>
          <w:tcPr>
            <w:tcW w:w="850" w:type="dxa"/>
            <w:vAlign w:val="bottom"/>
          </w:tcPr>
          <w:p w:rsidR="00860CCA" w:rsidRPr="004E71EF" w:rsidRDefault="00860CCA" w:rsidP="003B376A">
            <w:pPr>
              <w:spacing w:before="120" w:after="120" w:line="240" w:lineRule="auto"/>
              <w:jc w:val="center"/>
              <w:rPr>
                <w:rFonts w:ascii="Times New Roman" w:hAnsi="Times New Roman" w:cs="Times New Roman"/>
                <w:b/>
                <w:bCs/>
                <w:color w:val="FF0000"/>
                <w:sz w:val="28"/>
                <w:szCs w:val="28"/>
              </w:rPr>
            </w:pPr>
            <w:r w:rsidRPr="004E71EF">
              <w:rPr>
                <w:rFonts w:ascii="Times New Roman" w:hAnsi="Times New Roman" w:cs="Times New Roman"/>
                <w:b/>
                <w:bCs/>
                <w:color w:val="FF0000"/>
                <w:sz w:val="28"/>
                <w:szCs w:val="28"/>
              </w:rPr>
              <w:t>17</w:t>
            </w:r>
            <w:r w:rsidR="003B376A">
              <w:rPr>
                <w:rFonts w:ascii="Times New Roman" w:hAnsi="Times New Roman" w:cs="Times New Roman"/>
                <w:b/>
                <w:bCs/>
                <w:color w:val="FF0000"/>
                <w:sz w:val="28"/>
                <w:szCs w:val="28"/>
              </w:rPr>
              <w:t>1</w:t>
            </w:r>
          </w:p>
        </w:tc>
        <w:tc>
          <w:tcPr>
            <w:tcW w:w="709" w:type="dxa"/>
            <w:vAlign w:val="bottom"/>
          </w:tcPr>
          <w:p w:rsidR="00860CCA" w:rsidRPr="004E71EF" w:rsidRDefault="00860CCA" w:rsidP="00860CCA">
            <w:pPr>
              <w:spacing w:before="120" w:after="120" w:line="240" w:lineRule="auto"/>
              <w:jc w:val="center"/>
              <w:rPr>
                <w:rFonts w:ascii="Times New Roman" w:hAnsi="Times New Roman" w:cs="Times New Roman"/>
                <w:b/>
                <w:bCs/>
                <w:color w:val="FF0000"/>
                <w:sz w:val="28"/>
                <w:szCs w:val="28"/>
              </w:rPr>
            </w:pPr>
            <w:r w:rsidRPr="004E71EF">
              <w:rPr>
                <w:rFonts w:ascii="Times New Roman" w:hAnsi="Times New Roman" w:cs="Times New Roman"/>
                <w:b/>
                <w:bCs/>
                <w:color w:val="FF0000"/>
                <w:sz w:val="28"/>
                <w:szCs w:val="28"/>
              </w:rPr>
              <w:t>91</w:t>
            </w:r>
          </w:p>
        </w:tc>
        <w:tc>
          <w:tcPr>
            <w:tcW w:w="567" w:type="dxa"/>
            <w:vAlign w:val="bottom"/>
          </w:tcPr>
          <w:p w:rsidR="00860CCA" w:rsidRPr="004E71EF" w:rsidRDefault="00860CCA" w:rsidP="00860CCA">
            <w:pPr>
              <w:spacing w:before="120" w:after="120" w:line="240" w:lineRule="auto"/>
              <w:jc w:val="center"/>
              <w:rPr>
                <w:rFonts w:ascii="Times New Roman" w:hAnsi="Times New Roman" w:cs="Times New Roman"/>
                <w:b/>
                <w:bCs/>
                <w:color w:val="FF0000"/>
                <w:sz w:val="28"/>
                <w:szCs w:val="28"/>
              </w:rPr>
            </w:pPr>
            <w:r w:rsidRPr="004E71EF">
              <w:rPr>
                <w:rFonts w:ascii="Times New Roman" w:hAnsi="Times New Roman" w:cs="Times New Roman"/>
                <w:b/>
                <w:bCs/>
                <w:color w:val="FF0000"/>
                <w:sz w:val="28"/>
                <w:szCs w:val="28"/>
              </w:rPr>
              <w:t>4</w:t>
            </w:r>
          </w:p>
        </w:tc>
        <w:tc>
          <w:tcPr>
            <w:tcW w:w="709" w:type="dxa"/>
            <w:vAlign w:val="center"/>
          </w:tcPr>
          <w:p w:rsidR="00860CCA" w:rsidRPr="004E71EF" w:rsidRDefault="00860CCA" w:rsidP="00860CCA">
            <w:pPr>
              <w:spacing w:before="120" w:after="120" w:line="240" w:lineRule="auto"/>
              <w:jc w:val="center"/>
              <w:rPr>
                <w:rFonts w:ascii="Times New Roman" w:hAnsi="Times New Roman" w:cs="Times New Roman"/>
                <w:sz w:val="28"/>
                <w:szCs w:val="28"/>
              </w:rPr>
            </w:pPr>
          </w:p>
        </w:tc>
        <w:tc>
          <w:tcPr>
            <w:tcW w:w="695" w:type="dxa"/>
            <w:vAlign w:val="center"/>
          </w:tcPr>
          <w:p w:rsidR="00860CCA" w:rsidRPr="006754F3" w:rsidRDefault="003B376A" w:rsidP="00860CCA">
            <w:pPr>
              <w:spacing w:before="120"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979" w:type="dxa"/>
          </w:tcPr>
          <w:p w:rsidR="00860CCA" w:rsidRPr="006754F3" w:rsidRDefault="003B376A" w:rsidP="00860CCA">
            <w:pPr>
              <w:spacing w:before="120"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9</w:t>
            </w:r>
          </w:p>
        </w:tc>
        <w:tc>
          <w:tcPr>
            <w:tcW w:w="877" w:type="dxa"/>
          </w:tcPr>
          <w:p w:rsidR="00860CCA" w:rsidRPr="006754F3" w:rsidRDefault="003B376A" w:rsidP="00860CCA">
            <w:pPr>
              <w:spacing w:before="120"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17</w:t>
            </w:r>
          </w:p>
        </w:tc>
        <w:tc>
          <w:tcPr>
            <w:tcW w:w="1134" w:type="dxa"/>
            <w:vAlign w:val="bottom"/>
          </w:tcPr>
          <w:p w:rsidR="00860CCA" w:rsidRPr="004E71EF" w:rsidRDefault="00174B60" w:rsidP="00860CCA">
            <w:pPr>
              <w:spacing w:before="12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8</w:t>
            </w:r>
          </w:p>
        </w:tc>
      </w:tr>
    </w:tbl>
    <w:p w:rsidR="00907D56" w:rsidRPr="004E71EF" w:rsidRDefault="00907D56" w:rsidP="004E71EF">
      <w:pPr>
        <w:pStyle w:val="ListParagraph"/>
        <w:spacing w:before="120" w:after="120" w:line="240" w:lineRule="auto"/>
        <w:jc w:val="both"/>
        <w:rPr>
          <w:rFonts w:ascii="Times New Roman" w:hAnsi="Times New Roman" w:cs="Times New Roman"/>
          <w:sz w:val="28"/>
          <w:szCs w:val="28"/>
          <w:lang w:val="pt-BR"/>
        </w:rPr>
      </w:pPr>
    </w:p>
    <w:p w:rsidR="00832000" w:rsidRPr="004E71EF" w:rsidRDefault="00E166C0" w:rsidP="004E71EF">
      <w:pPr>
        <w:spacing w:before="120" w:after="120" w:line="240" w:lineRule="auto"/>
        <w:jc w:val="both"/>
        <w:outlineLvl w:val="0"/>
        <w:rPr>
          <w:rFonts w:ascii="Times New Roman" w:hAnsi="Times New Roman" w:cs="Times New Roman"/>
          <w:sz w:val="28"/>
          <w:szCs w:val="28"/>
        </w:rPr>
      </w:pPr>
      <w:r>
        <w:rPr>
          <w:rStyle w:val="BodyTextChar1"/>
          <w:b/>
          <w:color w:val="000000"/>
          <w:sz w:val="28"/>
          <w:szCs w:val="28"/>
          <w:lang w:eastAsia="vi-VN"/>
        </w:rPr>
        <w:tab/>
      </w:r>
      <w:r w:rsidR="006754F3">
        <w:rPr>
          <w:rStyle w:val="BodyTextChar1"/>
          <w:b/>
          <w:color w:val="000000"/>
          <w:sz w:val="28"/>
          <w:szCs w:val="28"/>
          <w:lang w:eastAsia="vi-VN"/>
        </w:rPr>
        <w:t>*</w:t>
      </w:r>
      <w:r w:rsidR="00832000" w:rsidRPr="004E71EF">
        <w:rPr>
          <w:rStyle w:val="BodyTextChar1"/>
          <w:b/>
          <w:color w:val="000000"/>
          <w:sz w:val="28"/>
          <w:szCs w:val="28"/>
          <w:lang w:eastAsia="vi-VN"/>
        </w:rPr>
        <w:t>Thuận lợi:</w:t>
      </w:r>
      <w:r w:rsidR="00832000" w:rsidRPr="004E71EF">
        <w:rPr>
          <w:rStyle w:val="BodyTextChar1"/>
          <w:color w:val="000000"/>
          <w:sz w:val="28"/>
          <w:szCs w:val="28"/>
          <w:lang w:eastAsia="vi-VN"/>
        </w:rPr>
        <w:t xml:space="preserve"> </w:t>
      </w:r>
      <w:r w:rsidR="00832000" w:rsidRPr="004E71EF">
        <w:rPr>
          <w:rFonts w:ascii="Times New Roman" w:hAnsi="Times New Roman" w:cs="Times New Roman"/>
          <w:sz w:val="28"/>
          <w:szCs w:val="28"/>
        </w:rPr>
        <w:t xml:space="preserve">Nhà trường nằm ở vị trí trung tâm huyện, thị trấn với 01 điểm trường; Cha mẹ học sinh đại đa số là công chức, viên chức; Học sinh có truyền thống hiếu học, chăm ngoan; </w:t>
      </w:r>
    </w:p>
    <w:p w:rsidR="00832000" w:rsidRPr="004E71EF" w:rsidRDefault="00832000" w:rsidP="004E71EF">
      <w:pPr>
        <w:spacing w:before="120" w:after="120" w:line="240" w:lineRule="auto"/>
        <w:jc w:val="both"/>
        <w:outlineLvl w:val="0"/>
        <w:rPr>
          <w:rFonts w:ascii="Times New Roman" w:hAnsi="Times New Roman" w:cs="Times New Roman"/>
          <w:sz w:val="28"/>
          <w:szCs w:val="28"/>
        </w:rPr>
      </w:pPr>
      <w:r w:rsidRPr="004E71EF">
        <w:rPr>
          <w:rFonts w:ascii="Times New Roman" w:hAnsi="Times New Roman" w:cs="Times New Roman"/>
          <w:sz w:val="28"/>
          <w:szCs w:val="28"/>
        </w:rPr>
        <w:lastRenderedPageBreak/>
        <w:t>- Luôn được s</w:t>
      </w:r>
      <w:r w:rsidRPr="004E71EF">
        <w:rPr>
          <w:rFonts w:ascii="Times New Roman" w:hAnsi="Times New Roman" w:cs="Times New Roman"/>
          <w:sz w:val="28"/>
          <w:szCs w:val="28"/>
          <w:lang w:val="vi-VN"/>
        </w:rPr>
        <w:t xml:space="preserve">ự quan tâm chỉ đạo sát </w:t>
      </w:r>
      <w:r w:rsidRPr="004E71EF">
        <w:rPr>
          <w:rFonts w:ascii="Times New Roman" w:hAnsi="Times New Roman" w:cs="Times New Roman"/>
          <w:sz w:val="28"/>
          <w:szCs w:val="28"/>
        </w:rPr>
        <w:t>s</w:t>
      </w:r>
      <w:r w:rsidRPr="004E71EF">
        <w:rPr>
          <w:rFonts w:ascii="Times New Roman" w:hAnsi="Times New Roman" w:cs="Times New Roman"/>
          <w:sz w:val="28"/>
          <w:szCs w:val="28"/>
          <w:lang w:val="vi-VN"/>
        </w:rPr>
        <w:t>ao của phòng GD&amp;ĐT</w:t>
      </w:r>
      <w:r w:rsidRPr="004E71EF">
        <w:rPr>
          <w:rFonts w:ascii="Times New Roman" w:hAnsi="Times New Roman" w:cs="Times New Roman"/>
          <w:sz w:val="28"/>
          <w:szCs w:val="28"/>
        </w:rPr>
        <w:t>,</w:t>
      </w:r>
      <w:r w:rsidRPr="004E71EF">
        <w:rPr>
          <w:rFonts w:ascii="Times New Roman" w:hAnsi="Times New Roman" w:cs="Times New Roman"/>
          <w:sz w:val="28"/>
          <w:szCs w:val="28"/>
          <w:lang w:val="vi-VN"/>
        </w:rPr>
        <w:t xml:space="preserve"> sự h</w:t>
      </w:r>
      <w:r w:rsidRPr="004E71EF">
        <w:rPr>
          <w:rFonts w:ascii="Times New Roman" w:hAnsi="Times New Roman" w:cs="Times New Roman"/>
          <w:sz w:val="28"/>
          <w:szCs w:val="28"/>
        </w:rPr>
        <w:t>ướng</w:t>
      </w:r>
      <w:r w:rsidRPr="004E71EF">
        <w:rPr>
          <w:rFonts w:ascii="Times New Roman" w:hAnsi="Times New Roman" w:cs="Times New Roman"/>
          <w:sz w:val="28"/>
          <w:szCs w:val="28"/>
          <w:lang w:val="vi-VN"/>
        </w:rPr>
        <w:t xml:space="preserve"> dẫn kịp thời của Chuyên môn </w:t>
      </w:r>
      <w:r w:rsidRPr="004E71EF">
        <w:rPr>
          <w:rFonts w:ascii="Times New Roman" w:hAnsi="Times New Roman" w:cs="Times New Roman"/>
          <w:sz w:val="28"/>
          <w:szCs w:val="28"/>
        </w:rPr>
        <w:t>cấp</w:t>
      </w:r>
      <w:r w:rsidRPr="004E71EF">
        <w:rPr>
          <w:rFonts w:ascii="Times New Roman" w:hAnsi="Times New Roman" w:cs="Times New Roman"/>
          <w:sz w:val="28"/>
          <w:szCs w:val="28"/>
          <w:lang w:val="vi-VN"/>
        </w:rPr>
        <w:t xml:space="preserve"> học</w:t>
      </w:r>
      <w:r w:rsidRPr="004E71EF">
        <w:rPr>
          <w:rFonts w:ascii="Times New Roman" w:hAnsi="Times New Roman" w:cs="Times New Roman"/>
          <w:sz w:val="28"/>
          <w:szCs w:val="28"/>
        </w:rPr>
        <w:t xml:space="preserve">, </w:t>
      </w:r>
      <w:r w:rsidRPr="004E71EF">
        <w:rPr>
          <w:rFonts w:ascii="Times New Roman" w:hAnsi="Times New Roman" w:cs="Times New Roman"/>
          <w:sz w:val="28"/>
          <w:szCs w:val="28"/>
          <w:lang w:val="vi-VN"/>
        </w:rPr>
        <w:t xml:space="preserve">của </w:t>
      </w:r>
      <w:r w:rsidRPr="004E71EF">
        <w:rPr>
          <w:rFonts w:ascii="Times New Roman" w:hAnsi="Times New Roman" w:cs="Times New Roman"/>
          <w:sz w:val="28"/>
          <w:szCs w:val="28"/>
        </w:rPr>
        <w:t xml:space="preserve">Đảng ủy, chính quyền </w:t>
      </w:r>
      <w:r w:rsidRPr="004E71EF">
        <w:rPr>
          <w:rFonts w:ascii="Times New Roman" w:hAnsi="Times New Roman" w:cs="Times New Roman"/>
          <w:sz w:val="28"/>
          <w:szCs w:val="28"/>
          <w:lang w:val="vi-VN"/>
        </w:rPr>
        <w:t>địa phương</w:t>
      </w:r>
      <w:r w:rsidRPr="004E71EF">
        <w:rPr>
          <w:rFonts w:ascii="Times New Roman" w:hAnsi="Times New Roman" w:cs="Times New Roman"/>
          <w:sz w:val="28"/>
          <w:szCs w:val="28"/>
        </w:rPr>
        <w:t>;</w:t>
      </w:r>
    </w:p>
    <w:p w:rsidR="00C72990" w:rsidRPr="004E71EF" w:rsidRDefault="00C72990" w:rsidP="004E71EF">
      <w:pPr>
        <w:spacing w:before="120" w:after="120" w:line="240" w:lineRule="auto"/>
        <w:jc w:val="both"/>
        <w:outlineLvl w:val="0"/>
        <w:rPr>
          <w:rFonts w:ascii="Times New Roman" w:hAnsi="Times New Roman" w:cs="Times New Roman"/>
          <w:sz w:val="28"/>
          <w:szCs w:val="28"/>
        </w:rPr>
      </w:pPr>
      <w:r w:rsidRPr="004E71EF">
        <w:rPr>
          <w:rFonts w:ascii="Times New Roman" w:hAnsi="Times New Roman" w:cs="Times New Roman"/>
          <w:sz w:val="28"/>
          <w:szCs w:val="28"/>
        </w:rPr>
        <w:t>- Học sinh dược học 2 buổi/ ngày 100% đối với lớp 1,2 và các khối lớp 3,4,5 được học tăng cường</w:t>
      </w:r>
    </w:p>
    <w:p w:rsidR="00832000" w:rsidRDefault="00E166C0" w:rsidP="004E71EF">
      <w:pPr>
        <w:spacing w:before="120" w:after="120" w:line="240" w:lineRule="auto"/>
        <w:jc w:val="both"/>
        <w:outlineLvl w:val="0"/>
        <w:rPr>
          <w:rFonts w:ascii="Times New Roman" w:hAnsi="Times New Roman" w:cs="Times New Roman"/>
          <w:sz w:val="28"/>
          <w:szCs w:val="28"/>
        </w:rPr>
      </w:pPr>
      <w:r>
        <w:rPr>
          <w:rFonts w:ascii="Times New Roman" w:hAnsi="Times New Roman" w:cs="Times New Roman"/>
          <w:b/>
          <w:sz w:val="28"/>
          <w:szCs w:val="28"/>
        </w:rPr>
        <w:tab/>
      </w:r>
      <w:r w:rsidR="006754F3">
        <w:rPr>
          <w:rFonts w:ascii="Times New Roman" w:hAnsi="Times New Roman" w:cs="Times New Roman"/>
          <w:b/>
          <w:sz w:val="28"/>
          <w:szCs w:val="28"/>
        </w:rPr>
        <w:t>*</w:t>
      </w:r>
      <w:r w:rsidR="00832000" w:rsidRPr="004E71EF">
        <w:rPr>
          <w:rFonts w:ascii="Times New Roman" w:hAnsi="Times New Roman" w:cs="Times New Roman"/>
          <w:b/>
          <w:sz w:val="28"/>
          <w:szCs w:val="28"/>
        </w:rPr>
        <w:t xml:space="preserve"> Khó khăn:</w:t>
      </w:r>
      <w:r w:rsidR="00C72990" w:rsidRPr="004E71EF">
        <w:rPr>
          <w:rFonts w:ascii="Times New Roman" w:hAnsi="Times New Roman" w:cs="Times New Roman"/>
          <w:b/>
          <w:sz w:val="28"/>
          <w:szCs w:val="28"/>
        </w:rPr>
        <w:t xml:space="preserve"> </w:t>
      </w:r>
      <w:r w:rsidR="00C72990" w:rsidRPr="004E71EF">
        <w:rPr>
          <w:rFonts w:ascii="Times New Roman" w:hAnsi="Times New Roman" w:cs="Times New Roman"/>
          <w:sz w:val="28"/>
          <w:szCs w:val="28"/>
        </w:rPr>
        <w:t>Học sinh khuyết tậ</w:t>
      </w:r>
      <w:r w:rsidR="006754F3">
        <w:rPr>
          <w:rFonts w:ascii="Times New Roman" w:hAnsi="Times New Roman" w:cs="Times New Roman"/>
          <w:sz w:val="28"/>
          <w:szCs w:val="28"/>
        </w:rPr>
        <w:t>t 0</w:t>
      </w:r>
      <w:r w:rsidR="000641DD">
        <w:rPr>
          <w:rFonts w:ascii="Times New Roman" w:hAnsi="Times New Roman" w:cs="Times New Roman"/>
          <w:sz w:val="28"/>
          <w:szCs w:val="28"/>
        </w:rPr>
        <w:t>4</w:t>
      </w:r>
      <w:r w:rsidR="006754F3">
        <w:rPr>
          <w:rFonts w:ascii="Times New Roman" w:hAnsi="Times New Roman" w:cs="Times New Roman"/>
          <w:sz w:val="28"/>
          <w:szCs w:val="28"/>
        </w:rPr>
        <w:t xml:space="preserve"> em có giấ</w:t>
      </w:r>
      <w:r w:rsidR="00C72990" w:rsidRPr="004E71EF">
        <w:rPr>
          <w:rFonts w:ascii="Times New Roman" w:hAnsi="Times New Roman" w:cs="Times New Roman"/>
          <w:sz w:val="28"/>
          <w:szCs w:val="28"/>
        </w:rPr>
        <w:t>y chứng nhận, một số học sinh nhận thức còn chậm so với mặt bằng chung, hộ nghèo và cận nghèo vẫn còn, cùng với học sinh có hoàn cảnh khó khăn</w:t>
      </w:r>
    </w:p>
    <w:p w:rsidR="001A5D74" w:rsidRPr="004E71EF" w:rsidRDefault="001A5D74" w:rsidP="004E71EF">
      <w:pPr>
        <w:spacing w:before="120" w:after="120" w:line="240" w:lineRule="auto"/>
        <w:jc w:val="both"/>
        <w:outlineLvl w:val="0"/>
        <w:rPr>
          <w:rFonts w:ascii="Times New Roman" w:hAnsi="Times New Roman" w:cs="Times New Roman"/>
          <w:sz w:val="28"/>
          <w:szCs w:val="28"/>
        </w:rPr>
      </w:pPr>
      <w:r>
        <w:rPr>
          <w:rFonts w:ascii="Times New Roman" w:hAnsi="Times New Roman" w:cs="Times New Roman"/>
          <w:sz w:val="28"/>
          <w:szCs w:val="28"/>
        </w:rPr>
        <w:t>Nhận thức và sự phối hợp từ số ít cha mẹ học sinh về việc tham gia vào hoạt động học tập, rèn luyện của con em chưa nhiều; điều kiện về CNTT (máy tính, đường truyên, điện thoại thông minh…) còn chưa có, chưa thấy được ý nghĩa việc cho con em mình tham gia vào sân chơi trí tuệ trên Interrnet…….</w:t>
      </w:r>
    </w:p>
    <w:p w:rsidR="00AB58D2" w:rsidRPr="008F3315" w:rsidRDefault="00E166C0" w:rsidP="008F3315">
      <w:pPr>
        <w:spacing w:before="120" w:after="120" w:line="240" w:lineRule="auto"/>
        <w:jc w:val="both"/>
        <w:outlineLvl w:val="0"/>
        <w:rPr>
          <w:rStyle w:val="BodyTextChar1"/>
          <w:b/>
          <w:sz w:val="28"/>
          <w:szCs w:val="28"/>
          <w:shd w:val="clear" w:color="auto" w:fill="auto"/>
        </w:rPr>
      </w:pPr>
      <w:r>
        <w:rPr>
          <w:rStyle w:val="BodyTextChar1"/>
          <w:b/>
          <w:color w:val="000000"/>
          <w:sz w:val="28"/>
          <w:szCs w:val="28"/>
          <w:lang w:eastAsia="vi-VN"/>
        </w:rPr>
        <w:tab/>
      </w:r>
      <w:r w:rsidR="008F3315" w:rsidRPr="008F3315">
        <w:rPr>
          <w:rStyle w:val="BodyTextChar1"/>
          <w:b/>
          <w:color w:val="000000"/>
          <w:sz w:val="28"/>
          <w:szCs w:val="28"/>
          <w:lang w:eastAsia="vi-VN"/>
        </w:rPr>
        <w:t>2.2.</w:t>
      </w:r>
      <w:r w:rsidR="00AE0486" w:rsidRPr="008F3315">
        <w:rPr>
          <w:rStyle w:val="BodyTextChar1"/>
          <w:b/>
          <w:color w:val="000000"/>
          <w:sz w:val="28"/>
          <w:szCs w:val="28"/>
          <w:lang w:eastAsia="vi-VN"/>
        </w:rPr>
        <w:t>Tình hình đội ngũ giáo viên, nhân viên, cán bộ quản lý</w:t>
      </w:r>
    </w:p>
    <w:p w:rsidR="007E5CE5" w:rsidRPr="004E71EF" w:rsidRDefault="007E5CE5" w:rsidP="004E71EF">
      <w:pPr>
        <w:spacing w:before="120" w:after="120" w:line="240" w:lineRule="auto"/>
        <w:rPr>
          <w:rFonts w:ascii="Times New Roman" w:hAnsi="Times New Roman" w:cs="Times New Roman"/>
          <w:sz w:val="28"/>
          <w:szCs w:val="28"/>
        </w:rPr>
      </w:pPr>
    </w:p>
    <w:tbl>
      <w:tblPr>
        <w:tblW w:w="9561" w:type="dxa"/>
        <w:tblInd w:w="216" w:type="dxa"/>
        <w:tblLayout w:type="fixed"/>
        <w:tblLook w:val="04A0" w:firstRow="1" w:lastRow="0" w:firstColumn="1" w:lastColumn="0" w:noHBand="0" w:noVBand="1"/>
      </w:tblPr>
      <w:tblGrid>
        <w:gridCol w:w="649"/>
        <w:gridCol w:w="1398"/>
        <w:gridCol w:w="851"/>
        <w:gridCol w:w="709"/>
        <w:gridCol w:w="567"/>
        <w:gridCol w:w="850"/>
        <w:gridCol w:w="851"/>
        <w:gridCol w:w="850"/>
        <w:gridCol w:w="709"/>
        <w:gridCol w:w="709"/>
        <w:gridCol w:w="709"/>
        <w:gridCol w:w="709"/>
      </w:tblGrid>
      <w:tr w:rsidR="007E5CE5" w:rsidRPr="004E71EF" w:rsidTr="007E5CE5">
        <w:trPr>
          <w:trHeight w:val="1"/>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TT</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Loại hình</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Tổng số</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Nữ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18"/>
                <w:szCs w:val="28"/>
              </w:rPr>
            </w:pPr>
            <w:r w:rsidRPr="008F3315">
              <w:rPr>
                <w:rFonts w:ascii="Times New Roman" w:hAnsi="Times New Roman" w:cs="Times New Roman"/>
                <w:b/>
                <w:bCs/>
                <w:color w:val="000000" w:themeColor="text1"/>
                <w:sz w:val="18"/>
                <w:szCs w:val="28"/>
              </w:rPr>
              <w:t>Dân tộc</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18"/>
                <w:szCs w:val="28"/>
              </w:rPr>
            </w:pPr>
            <w:r w:rsidRPr="008F3315">
              <w:rPr>
                <w:rFonts w:ascii="Times New Roman" w:hAnsi="Times New Roman" w:cs="Times New Roman"/>
                <w:b/>
                <w:bCs/>
                <w:color w:val="000000" w:themeColor="text1"/>
                <w:sz w:val="18"/>
                <w:szCs w:val="28"/>
              </w:rPr>
              <w:t>Đảng viên</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Trình độ</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8F3315" w:rsidRDefault="007E5CE5" w:rsidP="008F331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ĐT</w:t>
            </w:r>
          </w:p>
          <w:p w:rsidR="007E5CE5" w:rsidRPr="008F3315" w:rsidRDefault="007E5CE5" w:rsidP="008F331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NĐ 71/2020/CP</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8F3315" w:rsidRDefault="007E5CE5" w:rsidP="008F331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NĐ</w:t>
            </w:r>
          </w:p>
          <w:p w:rsidR="007E5CE5" w:rsidRPr="008F3315" w:rsidRDefault="007E5CE5" w:rsidP="008F331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24</w:t>
            </w:r>
          </w:p>
        </w:tc>
      </w:tr>
      <w:tr w:rsidR="007E5CE5" w:rsidRPr="004E71EF" w:rsidTr="007E5CE5">
        <w:trPr>
          <w:trHeight w:val="1"/>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E5CE5" w:rsidRPr="004E71EF" w:rsidRDefault="007E5CE5" w:rsidP="004E71EF">
            <w:pPr>
              <w:spacing w:before="120" w:after="120" w:line="240" w:lineRule="auto"/>
              <w:jc w:val="center"/>
              <w:rPr>
                <w:rFonts w:ascii="Times New Roman" w:hAnsi="Times New Roman"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ĐH</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CĐ</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8F3315" w:rsidP="004E71EF">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Pr>
                <w:rFonts w:ascii="Times New Roman" w:hAnsi="Times New Roman" w:cs="Times New Roman"/>
                <w:b/>
                <w:bCs/>
                <w:color w:val="000000" w:themeColor="text1"/>
                <w:sz w:val="26"/>
                <w:szCs w:val="28"/>
              </w:rPr>
              <w:t>T</w:t>
            </w:r>
            <w:r w:rsidR="007E5CE5" w:rsidRPr="008F3315">
              <w:rPr>
                <w:rFonts w:ascii="Times New Roman" w:hAnsi="Times New Roman" w:cs="Times New Roman"/>
                <w:b/>
                <w:bCs/>
                <w:color w:val="000000" w:themeColor="text1"/>
                <w:sz w:val="26"/>
                <w:szCs w:val="28"/>
              </w:rPr>
              <w:t>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8F3315"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SC</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bCs/>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bCs/>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CBQL</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Giáo viên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3</w:t>
            </w:r>
            <w:r w:rsidR="004B7922">
              <w:rPr>
                <w:rFonts w:ascii="Times New Roman" w:hAnsi="Times New Roman" w:cs="Times New Roman"/>
                <w:color w:val="000000" w:themeColor="text1"/>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2</w:t>
            </w:r>
            <w:r w:rsidR="004B7922">
              <w:rPr>
                <w:rFonts w:ascii="Times New Roman" w:hAnsi="Times New Roman" w:cs="Times New Roman"/>
                <w:color w:val="000000" w:themeColor="text1"/>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sidR="004B7922">
              <w:rPr>
                <w:rFonts w:ascii="Times New Roman" w:hAnsi="Times New Roman" w:cs="Times New Roman"/>
                <w:color w:val="000000" w:themeColor="text1"/>
                <w:sz w:val="28"/>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sidR="004B7922">
              <w:rPr>
                <w:rFonts w:ascii="Times New Roman" w:hAnsi="Times New Roman" w:cs="Times New Roman"/>
                <w:color w:val="000000" w:themeColor="text1"/>
                <w:sz w:val="28"/>
                <w:szCs w:val="2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sidR="004B7922">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sidR="004B7922">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3</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Nhân viên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4B7922"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4</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HĐ 68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B7922">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w:t>
            </w:r>
            <w:r w:rsidR="004B7922">
              <w:rPr>
                <w:rFonts w:ascii="Times New Roman" w:hAnsi="Times New Roman" w:cs="Times New Roman"/>
                <w:color w:val="000000" w:themeColor="text1"/>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HĐNH</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7E5CE5" w:rsidRPr="004E71EF" w:rsidTr="007E5CE5">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b/>
                <w:bCs/>
                <w:color w:val="000000" w:themeColor="text1"/>
                <w:sz w:val="28"/>
                <w:szCs w:val="28"/>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both"/>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Cộng: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DF1B5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4</w:t>
            </w:r>
            <w:r w:rsidR="00DF1B55">
              <w:rPr>
                <w:rFonts w:ascii="Times New Roman" w:hAnsi="Times New Roman" w:cs="Times New Roman"/>
                <w:b/>
                <w:color w:val="000000" w:themeColor="text1"/>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DF1B5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3</w:t>
            </w:r>
            <w:r w:rsidR="00DF1B55">
              <w:rPr>
                <w:rFonts w:ascii="Times New Roman" w:hAnsi="Times New Roman" w:cs="Times New Roman"/>
                <w:b/>
                <w:color w:val="000000" w:themeColor="text1"/>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DF1B5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DF1B5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DF1B5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0</w:t>
            </w:r>
            <w:r w:rsidR="00DF1B55">
              <w:rPr>
                <w:rFonts w:ascii="Times New Roman" w:hAnsi="Times New Roman" w:cs="Times New Roman"/>
                <w:b/>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DF1B5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1</w:t>
            </w:r>
            <w:r w:rsidR="00DF1B55">
              <w:rPr>
                <w:rFonts w:ascii="Times New Roman" w:hAnsi="Times New Roman" w:cs="Times New Roman"/>
                <w:b/>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5CE5" w:rsidRPr="004E71EF" w:rsidRDefault="007E5CE5" w:rsidP="004E71EF">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r>
    </w:tbl>
    <w:p w:rsidR="00AB58D2" w:rsidRPr="004E71EF" w:rsidRDefault="00AB58D2" w:rsidP="008F3315">
      <w:pPr>
        <w:pStyle w:val="BodyText"/>
        <w:shd w:val="clear" w:color="auto" w:fill="auto"/>
        <w:spacing w:before="120" w:after="120" w:line="240" w:lineRule="auto"/>
        <w:ind w:firstLine="0"/>
        <w:rPr>
          <w:rStyle w:val="BodyTextChar1"/>
          <w:b/>
          <w:sz w:val="28"/>
          <w:szCs w:val="28"/>
          <w:shd w:val="clear" w:color="auto" w:fill="auto"/>
        </w:rPr>
      </w:pPr>
      <w:r w:rsidRPr="004E71EF">
        <w:rPr>
          <w:rStyle w:val="BodyTextChar1"/>
          <w:sz w:val="28"/>
          <w:szCs w:val="28"/>
          <w:shd w:val="clear" w:color="auto" w:fill="auto"/>
        </w:rPr>
        <w:t xml:space="preserve">          </w:t>
      </w:r>
      <w:r w:rsidR="006754F3">
        <w:rPr>
          <w:rStyle w:val="BodyTextChar1"/>
          <w:b/>
          <w:sz w:val="28"/>
          <w:szCs w:val="28"/>
          <w:shd w:val="clear" w:color="auto" w:fill="auto"/>
        </w:rPr>
        <w:t>*</w:t>
      </w:r>
      <w:r w:rsidRPr="004E71EF">
        <w:rPr>
          <w:rStyle w:val="BodyTextChar1"/>
          <w:b/>
          <w:sz w:val="28"/>
          <w:szCs w:val="28"/>
          <w:shd w:val="clear" w:color="auto" w:fill="auto"/>
        </w:rPr>
        <w:t xml:space="preserve"> Thuận lợi:</w:t>
      </w:r>
    </w:p>
    <w:p w:rsidR="00066752" w:rsidRPr="004E71EF" w:rsidRDefault="00066752" w:rsidP="008F3315">
      <w:pPr>
        <w:pStyle w:val="ListParagraph"/>
        <w:spacing w:before="120" w:after="120" w:line="240" w:lineRule="auto"/>
        <w:outlineLvl w:val="0"/>
        <w:rPr>
          <w:rFonts w:ascii="Times New Roman" w:hAnsi="Times New Roman" w:cs="Times New Roman"/>
          <w:sz w:val="28"/>
          <w:szCs w:val="28"/>
        </w:rPr>
      </w:pPr>
      <w:r w:rsidRPr="004E71EF">
        <w:rPr>
          <w:rFonts w:ascii="Times New Roman" w:hAnsi="Times New Roman" w:cs="Times New Roman"/>
          <w:sz w:val="28"/>
          <w:szCs w:val="28"/>
        </w:rPr>
        <w:t>- CBQL, GV được bồi dưỡng, tập huấn đầy đủ để thực hiện CTGDPT 2018 đối với lớp 1, 2</w:t>
      </w:r>
      <w:r w:rsidR="00AD4FAE">
        <w:rPr>
          <w:rFonts w:ascii="Times New Roman" w:hAnsi="Times New Roman" w:cs="Times New Roman"/>
          <w:sz w:val="28"/>
          <w:szCs w:val="28"/>
        </w:rPr>
        <w:t>,3</w:t>
      </w:r>
      <w:r w:rsidRPr="004E71EF">
        <w:rPr>
          <w:rFonts w:ascii="Times New Roman" w:hAnsi="Times New Roman" w:cs="Times New Roman"/>
          <w:sz w:val="28"/>
          <w:szCs w:val="28"/>
        </w:rPr>
        <w:t xml:space="preserve"> và  tiếp tục tiếp cận </w:t>
      </w:r>
      <w:r w:rsidR="006754F3">
        <w:rPr>
          <w:rFonts w:ascii="Times New Roman" w:hAnsi="Times New Roman" w:cs="Times New Roman"/>
          <w:sz w:val="28"/>
          <w:szCs w:val="28"/>
        </w:rPr>
        <w:t>ND</w:t>
      </w:r>
      <w:r w:rsidRPr="004E71EF">
        <w:rPr>
          <w:rFonts w:ascii="Times New Roman" w:hAnsi="Times New Roman" w:cs="Times New Roman"/>
          <w:sz w:val="28"/>
          <w:szCs w:val="28"/>
        </w:rPr>
        <w:t xml:space="preserve"> CTGDPT 2018 đối với các khối lớp 4,5</w:t>
      </w:r>
      <w:r w:rsidR="006754F3">
        <w:rPr>
          <w:rFonts w:ascii="Times New Roman" w:hAnsi="Times New Roman" w:cs="Times New Roman"/>
          <w:sz w:val="28"/>
          <w:szCs w:val="28"/>
        </w:rPr>
        <w:t>.</w:t>
      </w:r>
    </w:p>
    <w:p w:rsidR="00066752" w:rsidRPr="004E71EF" w:rsidRDefault="00066752" w:rsidP="008F3315">
      <w:pPr>
        <w:pStyle w:val="ListParagraph"/>
        <w:spacing w:before="120" w:after="120" w:line="240" w:lineRule="auto"/>
        <w:outlineLvl w:val="0"/>
        <w:rPr>
          <w:rFonts w:ascii="Times New Roman" w:hAnsi="Times New Roman" w:cs="Times New Roman"/>
          <w:sz w:val="28"/>
          <w:szCs w:val="28"/>
        </w:rPr>
      </w:pPr>
      <w:r w:rsidRPr="004E71EF">
        <w:rPr>
          <w:rFonts w:ascii="Times New Roman" w:hAnsi="Times New Roman" w:cs="Times New Roman"/>
          <w:sz w:val="28"/>
          <w:szCs w:val="28"/>
        </w:rPr>
        <w:t>- Tập thể đội ngũ đoàn kết, chủ động nhiệt tình trong việc thực hiện các nhiệm vụ được giao</w:t>
      </w:r>
      <w:r w:rsidR="006754F3">
        <w:rPr>
          <w:rFonts w:ascii="Times New Roman" w:hAnsi="Times New Roman" w:cs="Times New Roman"/>
          <w:sz w:val="28"/>
          <w:szCs w:val="28"/>
        </w:rPr>
        <w:t>.</w:t>
      </w:r>
    </w:p>
    <w:p w:rsidR="00AB58D2" w:rsidRPr="004E71EF" w:rsidRDefault="00AB58D2" w:rsidP="008F3315">
      <w:pPr>
        <w:pStyle w:val="ListParagraph"/>
        <w:spacing w:before="120" w:after="120" w:line="240" w:lineRule="auto"/>
        <w:outlineLvl w:val="0"/>
        <w:rPr>
          <w:rFonts w:ascii="Times New Roman" w:hAnsi="Times New Roman" w:cs="Times New Roman"/>
          <w:sz w:val="28"/>
          <w:szCs w:val="28"/>
        </w:rPr>
      </w:pPr>
      <w:r w:rsidRPr="004E71EF">
        <w:rPr>
          <w:rFonts w:ascii="Times New Roman" w:hAnsi="Times New Roman" w:cs="Times New Roman"/>
          <w:sz w:val="28"/>
          <w:szCs w:val="28"/>
        </w:rPr>
        <w:t>- Tỉ lệ GV/ lớp đảm bảo để tổ chức KHDH 2 buổi /ngày</w:t>
      </w:r>
      <w:r w:rsidR="006754F3">
        <w:rPr>
          <w:rFonts w:ascii="Times New Roman" w:hAnsi="Times New Roman" w:cs="Times New Roman"/>
          <w:sz w:val="28"/>
          <w:szCs w:val="28"/>
        </w:rPr>
        <w:t>.</w:t>
      </w:r>
    </w:p>
    <w:p w:rsidR="006754F3" w:rsidRPr="00B43D6D" w:rsidRDefault="00291F0A" w:rsidP="008F3315">
      <w:pPr>
        <w:pStyle w:val="ListParagraph"/>
        <w:spacing w:before="120" w:after="120" w:line="240" w:lineRule="auto"/>
        <w:outlineLvl w:val="0"/>
        <w:rPr>
          <w:rFonts w:ascii="Times New Roman" w:hAnsi="Times New Roman" w:cs="Times New Roman"/>
          <w:sz w:val="28"/>
          <w:szCs w:val="28"/>
        </w:rPr>
      </w:pPr>
      <w:r w:rsidRPr="004E71EF">
        <w:rPr>
          <w:rFonts w:ascii="Times New Roman" w:hAnsi="Times New Roman" w:cs="Times New Roman"/>
          <w:sz w:val="28"/>
          <w:szCs w:val="28"/>
        </w:rPr>
        <w:t>- 100% GV được đánh giá theo CNN từ khá trở nên; đủ sức khỏe để thực hiện tốt các nhiện vụ được giao</w:t>
      </w:r>
      <w:r w:rsidR="006754F3">
        <w:rPr>
          <w:rFonts w:ascii="Times New Roman" w:hAnsi="Times New Roman" w:cs="Times New Roman"/>
          <w:sz w:val="28"/>
          <w:szCs w:val="28"/>
        </w:rPr>
        <w:t>.</w:t>
      </w:r>
    </w:p>
    <w:p w:rsidR="006754F3" w:rsidRDefault="006754F3" w:rsidP="008F3315">
      <w:pPr>
        <w:pStyle w:val="ListParagraph"/>
        <w:spacing w:before="120" w:after="120" w:line="240" w:lineRule="auto"/>
        <w:outlineLvl w:val="0"/>
        <w:rPr>
          <w:rFonts w:ascii="Times New Roman" w:hAnsi="Times New Roman" w:cs="Times New Roman"/>
          <w:b/>
          <w:sz w:val="28"/>
          <w:szCs w:val="28"/>
        </w:rPr>
      </w:pPr>
      <w:r>
        <w:rPr>
          <w:rFonts w:ascii="Times New Roman" w:hAnsi="Times New Roman" w:cs="Times New Roman"/>
          <w:b/>
          <w:sz w:val="28"/>
          <w:szCs w:val="28"/>
        </w:rPr>
        <w:t>*</w:t>
      </w:r>
      <w:r w:rsidR="00AB58D2" w:rsidRPr="004E71EF">
        <w:rPr>
          <w:rFonts w:ascii="Times New Roman" w:hAnsi="Times New Roman" w:cs="Times New Roman"/>
          <w:b/>
          <w:sz w:val="28"/>
          <w:szCs w:val="28"/>
        </w:rPr>
        <w:t xml:space="preserve"> Khó khăn:</w:t>
      </w:r>
    </w:p>
    <w:p w:rsidR="00402DD2" w:rsidRPr="006754F3" w:rsidRDefault="00402DD2" w:rsidP="006754F3">
      <w:pPr>
        <w:pStyle w:val="ListParagraph"/>
        <w:spacing w:before="120" w:after="120" w:line="240" w:lineRule="auto"/>
        <w:ind w:left="0" w:firstLine="720"/>
        <w:jc w:val="both"/>
        <w:outlineLvl w:val="0"/>
        <w:rPr>
          <w:rFonts w:ascii="Times New Roman" w:hAnsi="Times New Roman" w:cs="Times New Roman"/>
          <w:b/>
          <w:sz w:val="28"/>
          <w:szCs w:val="28"/>
        </w:rPr>
      </w:pPr>
      <w:r w:rsidRPr="004E71EF">
        <w:rPr>
          <w:rFonts w:ascii="Times New Roman" w:hAnsi="Times New Roman" w:cs="Times New Roman"/>
          <w:b/>
          <w:sz w:val="28"/>
          <w:szCs w:val="28"/>
        </w:rPr>
        <w:t xml:space="preserve"> </w:t>
      </w:r>
      <w:r w:rsidRPr="004E71EF">
        <w:rPr>
          <w:rFonts w:ascii="Times New Roman" w:hAnsi="Times New Roman" w:cs="Times New Roman"/>
          <w:sz w:val="28"/>
          <w:szCs w:val="28"/>
          <w:lang w:val="pt-BR"/>
        </w:rPr>
        <w:t>Tình hình diễn biến phức tạp của đại dịch Covid-19</w:t>
      </w:r>
      <w:r w:rsidR="00AD4FAE">
        <w:rPr>
          <w:rFonts w:ascii="Times New Roman" w:hAnsi="Times New Roman" w:cs="Times New Roman"/>
          <w:sz w:val="28"/>
          <w:szCs w:val="28"/>
          <w:lang w:val="pt-BR"/>
        </w:rPr>
        <w:t xml:space="preserve"> vẫn còn tiềm ẩn</w:t>
      </w:r>
      <w:r w:rsidRPr="004E71EF">
        <w:rPr>
          <w:rFonts w:ascii="Times New Roman" w:hAnsi="Times New Roman" w:cs="Times New Roman"/>
          <w:sz w:val="28"/>
          <w:szCs w:val="28"/>
          <w:lang w:val="pt-BR"/>
        </w:rPr>
        <w:t>. Tổ chức thực hiện nhiệm vụ về giáo dục vừa thực hiện các biện pháp phòng chống dịch covid 19;</w:t>
      </w:r>
    </w:p>
    <w:p w:rsidR="00402DD2" w:rsidRPr="004E71EF" w:rsidRDefault="006754F3" w:rsidP="006754F3">
      <w:pPr>
        <w:pStyle w:val="ListParagraph"/>
        <w:spacing w:before="120" w:after="120" w:line="240" w:lineRule="auto"/>
        <w:ind w:left="0" w:firstLine="72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lastRenderedPageBreak/>
        <w:t>-</w:t>
      </w:r>
      <w:r w:rsidR="00402DD2" w:rsidRPr="004E71EF">
        <w:rPr>
          <w:rFonts w:ascii="Times New Roman" w:hAnsi="Times New Roman" w:cs="Times New Roman"/>
          <w:sz w:val="28"/>
          <w:szCs w:val="28"/>
          <w:lang w:val="pt-BR"/>
        </w:rPr>
        <w:t>Thực hiện chương trình hiện hành theo định hướng tiếp cập CTGDPT 2018 đối với lớp</w:t>
      </w:r>
      <w:r w:rsidR="001A5D74">
        <w:rPr>
          <w:rFonts w:ascii="Times New Roman" w:hAnsi="Times New Roman" w:cs="Times New Roman"/>
          <w:sz w:val="28"/>
          <w:szCs w:val="28"/>
          <w:lang w:val="pt-BR"/>
        </w:rPr>
        <w:t xml:space="preserve"> </w:t>
      </w:r>
      <w:r w:rsidR="00402DD2" w:rsidRPr="004E71EF">
        <w:rPr>
          <w:rFonts w:ascii="Times New Roman" w:hAnsi="Times New Roman" w:cs="Times New Roman"/>
          <w:sz w:val="28"/>
          <w:szCs w:val="28"/>
          <w:lang w:val="pt-BR"/>
        </w:rPr>
        <w:t>4,5 và tiếp tục thực hiện CTGDPT 2018 đối với lớp 1</w:t>
      </w:r>
      <w:r w:rsidR="00AD4FAE">
        <w:rPr>
          <w:rFonts w:ascii="Times New Roman" w:hAnsi="Times New Roman" w:cs="Times New Roman"/>
          <w:sz w:val="28"/>
          <w:szCs w:val="28"/>
          <w:lang w:val="pt-BR"/>
        </w:rPr>
        <w:t>,2</w:t>
      </w:r>
      <w:r w:rsidR="00402DD2" w:rsidRPr="004E71EF">
        <w:rPr>
          <w:rFonts w:ascii="Times New Roman" w:hAnsi="Times New Roman" w:cs="Times New Roman"/>
          <w:sz w:val="28"/>
          <w:szCs w:val="28"/>
          <w:lang w:val="pt-BR"/>
        </w:rPr>
        <w:t>; năm đầu thực hiện thay SGK theo CTGDPT 2018 đối với lớp</w:t>
      </w:r>
      <w:r w:rsidR="00AD4FAE">
        <w:rPr>
          <w:rFonts w:ascii="Times New Roman" w:hAnsi="Times New Roman" w:cs="Times New Roman"/>
          <w:sz w:val="28"/>
          <w:szCs w:val="28"/>
          <w:lang w:val="pt-BR"/>
        </w:rPr>
        <w:t xml:space="preserve"> 3</w:t>
      </w:r>
      <w:r w:rsidR="00402DD2" w:rsidRPr="004E71EF">
        <w:rPr>
          <w:rFonts w:ascii="Times New Roman" w:hAnsi="Times New Roman" w:cs="Times New Roman"/>
          <w:sz w:val="28"/>
          <w:szCs w:val="28"/>
          <w:lang w:val="pt-BR"/>
        </w:rPr>
        <w:t>;</w:t>
      </w:r>
    </w:p>
    <w:p w:rsidR="00AD4FAE" w:rsidRDefault="00402DD2" w:rsidP="004E71EF">
      <w:pPr>
        <w:spacing w:before="120" w:after="120" w:line="240" w:lineRule="auto"/>
        <w:jc w:val="both"/>
        <w:outlineLvl w:val="0"/>
        <w:rPr>
          <w:rFonts w:ascii="Times New Roman" w:hAnsi="Times New Roman" w:cs="Times New Roman"/>
          <w:color w:val="FF0000"/>
          <w:sz w:val="28"/>
          <w:szCs w:val="28"/>
          <w:lang w:val="pt-BR"/>
        </w:rPr>
      </w:pPr>
      <w:r w:rsidRPr="004E71EF">
        <w:rPr>
          <w:rFonts w:ascii="Times New Roman" w:hAnsi="Times New Roman" w:cs="Times New Roman"/>
          <w:sz w:val="28"/>
          <w:szCs w:val="28"/>
          <w:lang w:val="pt-BR"/>
        </w:rPr>
        <w:tab/>
        <w:t>- Năng lực thích ứng của đội ngũ khi thay đổi các hình thức học tập; Một số giáo viên chưa chủ động trong hoạt động đổi mới, sáng tạo trong dạy và học, tuyền truyền, quản lí hoc sinh, lớp học và tự học để nâng cao năng lực ứng dụng công nghệ thông tin còn chưa tích cực.</w:t>
      </w:r>
      <w:r w:rsidR="001839FC" w:rsidRPr="004E71EF">
        <w:rPr>
          <w:rFonts w:ascii="Times New Roman" w:hAnsi="Times New Roman" w:cs="Times New Roman"/>
          <w:color w:val="FF0000"/>
          <w:sz w:val="28"/>
          <w:szCs w:val="28"/>
          <w:lang w:val="pt-BR"/>
        </w:rPr>
        <w:t xml:space="preserve"> </w:t>
      </w:r>
    </w:p>
    <w:p w:rsidR="00402DD2" w:rsidRPr="005D68B6" w:rsidRDefault="00402DD2" w:rsidP="004E71EF">
      <w:pPr>
        <w:spacing w:before="120" w:after="120" w:line="240" w:lineRule="auto"/>
        <w:jc w:val="both"/>
        <w:outlineLvl w:val="0"/>
        <w:rPr>
          <w:rFonts w:ascii="Times New Roman" w:hAnsi="Times New Roman" w:cs="Times New Roman"/>
          <w:sz w:val="28"/>
          <w:szCs w:val="28"/>
          <w:lang w:val="pt-BR"/>
        </w:rPr>
      </w:pPr>
      <w:r w:rsidRPr="004E71EF">
        <w:rPr>
          <w:rFonts w:ascii="Times New Roman" w:hAnsi="Times New Roman" w:cs="Times New Roman"/>
          <w:b/>
          <w:sz w:val="28"/>
          <w:szCs w:val="28"/>
          <w:lang w:val="pt-BR"/>
        </w:rPr>
        <w:tab/>
      </w:r>
      <w:r w:rsidRPr="005D68B6">
        <w:rPr>
          <w:rFonts w:ascii="Times New Roman" w:hAnsi="Times New Roman" w:cs="Times New Roman"/>
          <w:sz w:val="28"/>
          <w:szCs w:val="28"/>
          <w:lang w:val="pt-BR"/>
        </w:rPr>
        <w:t xml:space="preserve">-  </w:t>
      </w:r>
      <w:r w:rsidR="001839FC" w:rsidRPr="005D68B6">
        <w:rPr>
          <w:rFonts w:ascii="Times New Roman" w:hAnsi="Times New Roman" w:cs="Times New Roman"/>
          <w:sz w:val="28"/>
          <w:szCs w:val="28"/>
          <w:lang w:val="pt-BR"/>
        </w:rPr>
        <w:t>Một số g</w:t>
      </w:r>
      <w:r w:rsidRPr="005D68B6">
        <w:rPr>
          <w:rFonts w:ascii="Times New Roman" w:hAnsi="Times New Roman" w:cs="Times New Roman"/>
          <w:sz w:val="28"/>
          <w:szCs w:val="28"/>
          <w:lang w:val="pt-BR"/>
        </w:rPr>
        <w:t>iáo viên chưa linh hoạt, sáng tạo trong việc dạy học phân hóa, tổ chức các hoạt động dạy học theo hướng phát triển năng lực phẩm chất học sinh, hoạt động trải nghiêm còn hạn chế</w:t>
      </w:r>
      <w:r w:rsidR="005D68B6">
        <w:rPr>
          <w:rFonts w:ascii="Times New Roman" w:hAnsi="Times New Roman" w:cs="Times New Roman"/>
          <w:sz w:val="28"/>
          <w:szCs w:val="28"/>
          <w:lang w:val="pt-BR"/>
        </w:rPr>
        <w:t>.</w:t>
      </w:r>
      <w:r w:rsidRPr="005D68B6">
        <w:rPr>
          <w:rFonts w:ascii="Times New Roman" w:hAnsi="Times New Roman" w:cs="Times New Roman"/>
          <w:sz w:val="28"/>
          <w:szCs w:val="28"/>
          <w:lang w:val="pt-BR"/>
        </w:rPr>
        <w:t xml:space="preserve"> </w:t>
      </w:r>
    </w:p>
    <w:p w:rsidR="00AD4FAE" w:rsidRDefault="00402DD2" w:rsidP="004E71EF">
      <w:pPr>
        <w:spacing w:before="120" w:after="120" w:line="240" w:lineRule="auto"/>
        <w:jc w:val="both"/>
        <w:outlineLvl w:val="0"/>
        <w:rPr>
          <w:rFonts w:ascii="Times New Roman" w:hAnsi="Times New Roman" w:cs="Times New Roman"/>
          <w:color w:val="FF0000"/>
          <w:sz w:val="28"/>
          <w:szCs w:val="28"/>
        </w:rPr>
      </w:pPr>
      <w:r w:rsidRPr="004E71EF">
        <w:rPr>
          <w:rFonts w:ascii="Times New Roman" w:hAnsi="Times New Roman" w:cs="Times New Roman"/>
          <w:sz w:val="28"/>
          <w:szCs w:val="28"/>
          <w:lang w:val="pt-BR"/>
        </w:rPr>
        <w:t xml:space="preserve"> </w:t>
      </w:r>
      <w:r w:rsidRPr="004E71EF">
        <w:rPr>
          <w:rFonts w:ascii="Times New Roman" w:hAnsi="Times New Roman" w:cs="Times New Roman"/>
          <w:sz w:val="28"/>
          <w:szCs w:val="28"/>
        </w:rPr>
        <w:tab/>
      </w:r>
      <w:r w:rsidRPr="004E71EF">
        <w:rPr>
          <w:rFonts w:ascii="Times New Roman" w:hAnsi="Times New Roman" w:cs="Times New Roman"/>
          <w:color w:val="FF0000"/>
          <w:sz w:val="28"/>
          <w:szCs w:val="28"/>
        </w:rPr>
        <w:t xml:space="preserve">TĐĐT đạt chuẩn </w:t>
      </w:r>
      <w:r w:rsidR="00291F0A" w:rsidRPr="004E71EF">
        <w:rPr>
          <w:rFonts w:ascii="Times New Roman" w:hAnsi="Times New Roman" w:cs="Times New Roman"/>
          <w:color w:val="FF0000"/>
          <w:sz w:val="28"/>
          <w:szCs w:val="28"/>
        </w:rPr>
        <w:t>1</w:t>
      </w:r>
      <w:r w:rsidR="00AD4FAE">
        <w:rPr>
          <w:rFonts w:ascii="Times New Roman" w:hAnsi="Times New Roman" w:cs="Times New Roman"/>
          <w:color w:val="FF0000"/>
          <w:sz w:val="28"/>
          <w:szCs w:val="28"/>
        </w:rPr>
        <w:t>9</w:t>
      </w:r>
      <w:r w:rsidR="00291F0A" w:rsidRPr="004E71EF">
        <w:rPr>
          <w:rFonts w:ascii="Times New Roman" w:hAnsi="Times New Roman" w:cs="Times New Roman"/>
          <w:color w:val="FF0000"/>
          <w:sz w:val="28"/>
          <w:szCs w:val="28"/>
        </w:rPr>
        <w:t>/3</w:t>
      </w:r>
      <w:r w:rsidR="00AD4FAE">
        <w:rPr>
          <w:rFonts w:ascii="Times New Roman" w:hAnsi="Times New Roman" w:cs="Times New Roman"/>
          <w:color w:val="FF0000"/>
          <w:sz w:val="28"/>
          <w:szCs w:val="28"/>
        </w:rPr>
        <w:t>1</w:t>
      </w:r>
      <w:r w:rsidR="00291F0A" w:rsidRPr="004E71EF">
        <w:rPr>
          <w:rFonts w:ascii="Times New Roman" w:hAnsi="Times New Roman" w:cs="Times New Roman"/>
          <w:color w:val="FF0000"/>
          <w:sz w:val="28"/>
          <w:szCs w:val="28"/>
        </w:rPr>
        <w:t>=  5</w:t>
      </w:r>
      <w:r w:rsidR="00AD4FAE">
        <w:rPr>
          <w:rFonts w:ascii="Times New Roman" w:hAnsi="Times New Roman" w:cs="Times New Roman"/>
          <w:color w:val="FF0000"/>
          <w:sz w:val="28"/>
          <w:szCs w:val="28"/>
        </w:rPr>
        <w:t>9,4</w:t>
      </w:r>
      <w:r w:rsidR="00291F0A" w:rsidRPr="004E71EF">
        <w:rPr>
          <w:rFonts w:ascii="Times New Roman" w:hAnsi="Times New Roman" w:cs="Times New Roman"/>
          <w:color w:val="FF0000"/>
          <w:sz w:val="28"/>
          <w:szCs w:val="28"/>
        </w:rPr>
        <w:t>%</w:t>
      </w:r>
      <w:r w:rsidRPr="004E71EF">
        <w:rPr>
          <w:rFonts w:ascii="Times New Roman" w:hAnsi="Times New Roman" w:cs="Times New Roman"/>
          <w:color w:val="FF0000"/>
          <w:sz w:val="28"/>
          <w:szCs w:val="28"/>
        </w:rPr>
        <w:t xml:space="preserve"> trong đó cần nâng chuẩn trình độ đạo tạo là </w:t>
      </w:r>
      <w:r w:rsidR="00291F0A" w:rsidRPr="004E71EF">
        <w:rPr>
          <w:rFonts w:ascii="Times New Roman" w:hAnsi="Times New Roman" w:cs="Times New Roman"/>
          <w:color w:val="FF0000"/>
          <w:sz w:val="28"/>
          <w:szCs w:val="28"/>
        </w:rPr>
        <w:t>1</w:t>
      </w:r>
      <w:r w:rsidR="00AD4FAE">
        <w:rPr>
          <w:rFonts w:ascii="Times New Roman" w:hAnsi="Times New Roman" w:cs="Times New Roman"/>
          <w:color w:val="FF0000"/>
          <w:sz w:val="28"/>
          <w:szCs w:val="28"/>
        </w:rPr>
        <w:t>2</w:t>
      </w:r>
      <w:r w:rsidR="00291F0A" w:rsidRPr="004E71EF">
        <w:rPr>
          <w:rFonts w:ascii="Times New Roman" w:hAnsi="Times New Roman" w:cs="Times New Roman"/>
          <w:color w:val="FF0000"/>
          <w:sz w:val="28"/>
          <w:szCs w:val="28"/>
        </w:rPr>
        <w:t>/3</w:t>
      </w:r>
      <w:r w:rsidR="00AD4FAE">
        <w:rPr>
          <w:rFonts w:ascii="Times New Roman" w:hAnsi="Times New Roman" w:cs="Times New Roman"/>
          <w:color w:val="FF0000"/>
          <w:sz w:val="28"/>
          <w:szCs w:val="28"/>
        </w:rPr>
        <w:t>1</w:t>
      </w:r>
      <w:r w:rsidR="00291F0A" w:rsidRPr="004E71EF">
        <w:rPr>
          <w:rFonts w:ascii="Times New Roman" w:hAnsi="Times New Roman" w:cs="Times New Roman"/>
          <w:color w:val="FF0000"/>
          <w:sz w:val="28"/>
          <w:szCs w:val="28"/>
        </w:rPr>
        <w:t>= 4</w:t>
      </w:r>
      <w:r w:rsidR="00AD4FAE">
        <w:rPr>
          <w:rFonts w:ascii="Times New Roman" w:hAnsi="Times New Roman" w:cs="Times New Roman"/>
          <w:color w:val="FF0000"/>
          <w:sz w:val="28"/>
          <w:szCs w:val="28"/>
        </w:rPr>
        <w:t>8</w:t>
      </w:r>
      <w:r w:rsidR="00291F0A" w:rsidRPr="004E71EF">
        <w:rPr>
          <w:rFonts w:ascii="Times New Roman" w:hAnsi="Times New Roman" w:cs="Times New Roman"/>
          <w:color w:val="FF0000"/>
          <w:sz w:val="28"/>
          <w:szCs w:val="28"/>
        </w:rPr>
        <w:t>,</w:t>
      </w:r>
      <w:r w:rsidR="00AD4FAE">
        <w:rPr>
          <w:rFonts w:ascii="Times New Roman" w:hAnsi="Times New Roman" w:cs="Times New Roman"/>
          <w:color w:val="FF0000"/>
          <w:sz w:val="28"/>
          <w:szCs w:val="28"/>
        </w:rPr>
        <w:t xml:space="preserve">6 </w:t>
      </w:r>
      <w:r w:rsidRPr="004E71EF">
        <w:rPr>
          <w:rFonts w:ascii="Times New Roman" w:hAnsi="Times New Roman" w:cs="Times New Roman"/>
          <w:color w:val="FF0000"/>
          <w:sz w:val="28"/>
          <w:szCs w:val="28"/>
        </w:rPr>
        <w:t xml:space="preserve">%; </w:t>
      </w:r>
      <w:r w:rsidR="00AD4FAE">
        <w:rPr>
          <w:rFonts w:ascii="Times New Roman" w:hAnsi="Times New Roman" w:cs="Times New Roman"/>
          <w:color w:val="FF0000"/>
          <w:sz w:val="28"/>
          <w:szCs w:val="28"/>
        </w:rPr>
        <w:t xml:space="preserve">12 </w:t>
      </w:r>
      <w:r w:rsidRPr="004E71EF">
        <w:rPr>
          <w:rFonts w:ascii="Times New Roman" w:hAnsi="Times New Roman" w:cs="Times New Roman"/>
          <w:color w:val="FF0000"/>
          <w:sz w:val="28"/>
          <w:szCs w:val="28"/>
        </w:rPr>
        <w:t>giáo viên tiếp tục tham gia học tập đào tạo nâng chuẩn theo quy định;</w:t>
      </w:r>
    </w:p>
    <w:p w:rsidR="00402DD2" w:rsidRDefault="00402DD2" w:rsidP="004E71EF">
      <w:pPr>
        <w:spacing w:before="120" w:after="120" w:line="240" w:lineRule="auto"/>
        <w:jc w:val="both"/>
        <w:outlineLvl w:val="0"/>
        <w:rPr>
          <w:rFonts w:ascii="Times New Roman" w:hAnsi="Times New Roman" w:cs="Times New Roman"/>
          <w:sz w:val="28"/>
          <w:szCs w:val="28"/>
          <w:lang w:val="pt-BR"/>
        </w:rPr>
      </w:pPr>
      <w:r w:rsidRPr="004E71EF">
        <w:rPr>
          <w:rFonts w:ascii="Times New Roman" w:hAnsi="Times New Roman" w:cs="Times New Roman"/>
          <w:sz w:val="28"/>
          <w:szCs w:val="28"/>
          <w:lang w:val="pt-BR"/>
        </w:rPr>
        <w:tab/>
      </w:r>
      <w:r w:rsidR="006754F3">
        <w:rPr>
          <w:rFonts w:ascii="Times New Roman" w:hAnsi="Times New Roman" w:cs="Times New Roman"/>
          <w:sz w:val="28"/>
          <w:szCs w:val="28"/>
          <w:lang w:val="pt-BR"/>
        </w:rPr>
        <w:t xml:space="preserve">- </w:t>
      </w:r>
      <w:r w:rsidRPr="004E71EF">
        <w:rPr>
          <w:rFonts w:ascii="Times New Roman" w:hAnsi="Times New Roman" w:cs="Times New Roman"/>
          <w:sz w:val="28"/>
          <w:szCs w:val="28"/>
          <w:lang w:val="pt-BR"/>
        </w:rPr>
        <w:t>Công tác chủ động phối hợp, tư vấn, hỗ trợ từ</w:t>
      </w:r>
      <w:r w:rsidR="00AD4FAE">
        <w:rPr>
          <w:rFonts w:ascii="Times New Roman" w:hAnsi="Times New Roman" w:cs="Times New Roman"/>
          <w:sz w:val="28"/>
          <w:szCs w:val="28"/>
          <w:lang w:val="pt-BR"/>
        </w:rPr>
        <w:t xml:space="preserve"> giáo</w:t>
      </w:r>
      <w:r w:rsidRPr="004E71EF">
        <w:rPr>
          <w:rFonts w:ascii="Times New Roman" w:hAnsi="Times New Roman" w:cs="Times New Roman"/>
          <w:sz w:val="28"/>
          <w:szCs w:val="28"/>
          <w:lang w:val="pt-BR"/>
        </w:rPr>
        <w:t xml:space="preserve"> viên cùng CMHS tham gia vào quá trình giáo dục của nhà trường còn hạn chế</w:t>
      </w:r>
    </w:p>
    <w:p w:rsidR="001A5D74" w:rsidRPr="004E71EF" w:rsidRDefault="00AD4FAE" w:rsidP="001A5D74">
      <w:pPr>
        <w:spacing w:before="120" w:after="120" w:line="240" w:lineRule="auto"/>
        <w:jc w:val="both"/>
        <w:outlineLvl w:val="0"/>
        <w:rPr>
          <w:rFonts w:ascii="Times New Roman" w:hAnsi="Times New Roman" w:cs="Times New Roman"/>
          <w:sz w:val="28"/>
          <w:szCs w:val="28"/>
        </w:rPr>
      </w:pPr>
      <w:r>
        <w:rPr>
          <w:rFonts w:ascii="Times New Roman" w:hAnsi="Times New Roman" w:cs="Times New Roman"/>
          <w:sz w:val="28"/>
          <w:szCs w:val="28"/>
          <w:lang w:val="pt-BR"/>
        </w:rPr>
        <w:tab/>
        <w:t>- Tham gia các hoạt động sân chơi trên Internet chưa chủ động</w:t>
      </w:r>
      <w:r w:rsidR="001A5D74">
        <w:rPr>
          <w:rFonts w:ascii="Times New Roman" w:hAnsi="Times New Roman" w:cs="Times New Roman"/>
          <w:sz w:val="28"/>
          <w:szCs w:val="28"/>
          <w:lang w:val="pt-BR"/>
        </w:rPr>
        <w:t xml:space="preserve">; </w:t>
      </w:r>
      <w:r w:rsidR="001A5D74" w:rsidRPr="004E71EF">
        <w:rPr>
          <w:rFonts w:ascii="Times New Roman" w:hAnsi="Times New Roman" w:cs="Times New Roman"/>
          <w:sz w:val="28"/>
          <w:szCs w:val="28"/>
        </w:rPr>
        <w:t>Sự quan tâm và chủ động phối hợp với GV ở một số CMHS chưa được thường xuyên đặc biệt là việc hộ trợ học sinh học</w:t>
      </w:r>
      <w:r w:rsidR="001A5D74">
        <w:rPr>
          <w:rFonts w:ascii="Times New Roman" w:hAnsi="Times New Roman" w:cs="Times New Roman"/>
          <w:sz w:val="28"/>
          <w:szCs w:val="28"/>
        </w:rPr>
        <w:t>, tham gia hội thi trên Interrnet</w:t>
      </w:r>
      <w:r w:rsidR="001A5D74" w:rsidRPr="004E71EF">
        <w:rPr>
          <w:rFonts w:ascii="Times New Roman" w:hAnsi="Times New Roman" w:cs="Times New Roman"/>
          <w:sz w:val="28"/>
          <w:szCs w:val="28"/>
        </w:rPr>
        <w:t xml:space="preserve"> trực tuyế</w:t>
      </w:r>
      <w:r w:rsidR="001A5D74">
        <w:rPr>
          <w:rFonts w:ascii="Times New Roman" w:hAnsi="Times New Roman" w:cs="Times New Roman"/>
          <w:sz w:val="28"/>
          <w:szCs w:val="28"/>
        </w:rPr>
        <w:t>n; Giáo viên chưa mạnh dạn đổi mới phương pháp dạy học để tạo động lực, cảm hứng thu hút học sinh vào các hoạt động giáo dục</w:t>
      </w:r>
    </w:p>
    <w:p w:rsidR="001A5D74" w:rsidRDefault="000226E1" w:rsidP="001A5D74">
      <w:pPr>
        <w:spacing w:before="120" w:after="12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A5D74" w:rsidRPr="004E71EF">
        <w:rPr>
          <w:rFonts w:ascii="Times New Roman" w:hAnsi="Times New Roman" w:cs="Times New Roman"/>
          <w:sz w:val="28"/>
          <w:szCs w:val="28"/>
        </w:rPr>
        <w:t>- Chưa có đủ nguồn nhân lực để thực hiện học tin học, ngoại ngữ đối với lớ</w:t>
      </w:r>
      <w:r w:rsidR="001A5D74">
        <w:rPr>
          <w:rFonts w:ascii="Times New Roman" w:hAnsi="Times New Roman" w:cs="Times New Roman"/>
          <w:sz w:val="28"/>
          <w:szCs w:val="28"/>
        </w:rPr>
        <w:t>p</w:t>
      </w:r>
      <w:r w:rsidR="001A5D74" w:rsidRPr="004E71EF">
        <w:rPr>
          <w:rFonts w:ascii="Times New Roman" w:hAnsi="Times New Roman" w:cs="Times New Roman"/>
          <w:sz w:val="28"/>
          <w:szCs w:val="28"/>
        </w:rPr>
        <w:t xml:space="preserve"> 1,2</w:t>
      </w:r>
    </w:p>
    <w:p w:rsidR="008E3E52" w:rsidRPr="004E71EF" w:rsidRDefault="008F3315" w:rsidP="008F3315">
      <w:pPr>
        <w:pStyle w:val="BodyText"/>
        <w:shd w:val="clear" w:color="auto" w:fill="auto"/>
        <w:tabs>
          <w:tab w:val="left" w:pos="1113"/>
        </w:tabs>
        <w:spacing w:before="120" w:after="120" w:line="240" w:lineRule="auto"/>
        <w:ind w:left="540" w:firstLine="0"/>
        <w:jc w:val="both"/>
        <w:rPr>
          <w:rStyle w:val="BodyTextChar1"/>
          <w:b/>
          <w:color w:val="000000"/>
          <w:sz w:val="28"/>
          <w:szCs w:val="28"/>
          <w:lang w:eastAsia="vi-VN"/>
        </w:rPr>
      </w:pPr>
      <w:r>
        <w:rPr>
          <w:rStyle w:val="BodyTextChar1"/>
          <w:b/>
          <w:color w:val="000000"/>
          <w:sz w:val="28"/>
          <w:szCs w:val="28"/>
          <w:lang w:eastAsia="vi-VN"/>
        </w:rPr>
        <w:t xml:space="preserve">2.3. </w:t>
      </w:r>
      <w:r w:rsidR="00AE0486" w:rsidRPr="004E71EF">
        <w:rPr>
          <w:rStyle w:val="BodyTextChar1"/>
          <w:b/>
          <w:color w:val="000000"/>
          <w:sz w:val="28"/>
          <w:szCs w:val="28"/>
          <w:lang w:eastAsia="vi-VN"/>
        </w:rPr>
        <w:t>Cơ sở vật chất, thiết bị dạy học; điểm trườ</w:t>
      </w:r>
      <w:r w:rsidR="001839FC" w:rsidRPr="004E71EF">
        <w:rPr>
          <w:rStyle w:val="BodyTextChar1"/>
          <w:b/>
          <w:color w:val="000000"/>
          <w:sz w:val="28"/>
          <w:szCs w:val="28"/>
          <w:lang w:eastAsia="vi-VN"/>
        </w:rPr>
        <w:t xml:space="preserve">ng </w:t>
      </w:r>
    </w:p>
    <w:tbl>
      <w:tblPr>
        <w:tblW w:w="9797" w:type="dxa"/>
        <w:tblLayout w:type="fixed"/>
        <w:tblLook w:val="04A0" w:firstRow="1" w:lastRow="0" w:firstColumn="1" w:lastColumn="0" w:noHBand="0" w:noVBand="1"/>
      </w:tblPr>
      <w:tblGrid>
        <w:gridCol w:w="216"/>
        <w:gridCol w:w="459"/>
        <w:gridCol w:w="190"/>
        <w:gridCol w:w="1398"/>
        <w:gridCol w:w="397"/>
        <w:gridCol w:w="454"/>
        <w:gridCol w:w="113"/>
        <w:gridCol w:w="596"/>
        <w:gridCol w:w="28"/>
        <w:gridCol w:w="510"/>
        <w:gridCol w:w="29"/>
        <w:gridCol w:w="680"/>
        <w:gridCol w:w="170"/>
        <w:gridCol w:w="680"/>
        <w:gridCol w:w="171"/>
        <w:gridCol w:w="850"/>
        <w:gridCol w:w="709"/>
        <w:gridCol w:w="538"/>
        <w:gridCol w:w="171"/>
        <w:gridCol w:w="538"/>
        <w:gridCol w:w="171"/>
        <w:gridCol w:w="709"/>
        <w:gridCol w:w="20"/>
      </w:tblGrid>
      <w:tr w:rsidR="00EB267E" w:rsidRPr="004E71EF" w:rsidTr="00EB267E">
        <w:trPr>
          <w:gridBefore w:val="1"/>
          <w:gridAfter w:val="1"/>
          <w:wBefore w:w="216" w:type="dxa"/>
          <w:wAfter w:w="20" w:type="dxa"/>
          <w:trHeight w:val="1"/>
        </w:trPr>
        <w:tc>
          <w:tcPr>
            <w:tcW w:w="64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TT</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Loại hình</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Tổng số</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Nữ</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18"/>
                <w:szCs w:val="28"/>
              </w:rPr>
            </w:pPr>
            <w:r w:rsidRPr="008F3315">
              <w:rPr>
                <w:rFonts w:ascii="Times New Roman" w:hAnsi="Times New Roman" w:cs="Times New Roman"/>
                <w:b/>
                <w:bCs/>
                <w:color w:val="000000" w:themeColor="text1"/>
                <w:sz w:val="18"/>
                <w:szCs w:val="28"/>
              </w:rPr>
              <w:t>Dân tộc</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18"/>
                <w:szCs w:val="28"/>
              </w:rPr>
            </w:pPr>
            <w:r w:rsidRPr="008F3315">
              <w:rPr>
                <w:rFonts w:ascii="Times New Roman" w:hAnsi="Times New Roman" w:cs="Times New Roman"/>
                <w:b/>
                <w:bCs/>
                <w:color w:val="000000" w:themeColor="text1"/>
                <w:sz w:val="18"/>
                <w:szCs w:val="28"/>
              </w:rPr>
              <w:t>Đảng viên</w:t>
            </w:r>
          </w:p>
        </w:tc>
        <w:tc>
          <w:tcPr>
            <w:tcW w:w="311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b/>
                <w:bCs/>
                <w:color w:val="000000" w:themeColor="text1"/>
                <w:sz w:val="28"/>
                <w:szCs w:val="28"/>
              </w:rPr>
              <w:t>Trình độ</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8F3315" w:rsidRDefault="00EB267E" w:rsidP="00250ED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ĐT</w:t>
            </w:r>
          </w:p>
          <w:p w:rsidR="00EB267E" w:rsidRPr="008F3315" w:rsidRDefault="00EB267E" w:rsidP="00250ED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NĐ 71/2020/CP</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8F3315" w:rsidRDefault="00EB267E" w:rsidP="00250ED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NĐ</w:t>
            </w:r>
          </w:p>
          <w:p w:rsidR="00EB267E" w:rsidRPr="008F3315" w:rsidRDefault="00EB267E" w:rsidP="00250ED5">
            <w:pPr>
              <w:autoSpaceDE w:val="0"/>
              <w:autoSpaceDN w:val="0"/>
              <w:adjustRightInd w:val="0"/>
              <w:spacing w:after="0" w:line="240" w:lineRule="auto"/>
              <w:jc w:val="center"/>
              <w:rPr>
                <w:rFonts w:ascii="Times New Roman" w:hAnsi="Times New Roman" w:cs="Times New Roman"/>
                <w:b/>
                <w:bCs/>
                <w:color w:val="000000" w:themeColor="text1"/>
                <w:sz w:val="16"/>
                <w:szCs w:val="28"/>
              </w:rPr>
            </w:pPr>
            <w:r w:rsidRPr="008F3315">
              <w:rPr>
                <w:rFonts w:ascii="Times New Roman" w:hAnsi="Times New Roman" w:cs="Times New Roman"/>
                <w:b/>
                <w:bCs/>
                <w:color w:val="000000" w:themeColor="text1"/>
                <w:sz w:val="16"/>
                <w:szCs w:val="28"/>
              </w:rPr>
              <w:t>24</w:t>
            </w:r>
          </w:p>
        </w:tc>
      </w:tr>
      <w:tr w:rsidR="00EB267E" w:rsidRPr="004E71EF" w:rsidTr="00EB267E">
        <w:trPr>
          <w:gridBefore w:val="1"/>
          <w:gridAfter w:val="1"/>
          <w:wBefore w:w="216" w:type="dxa"/>
          <w:wAfter w:w="20" w:type="dxa"/>
          <w:trHeight w:val="1"/>
        </w:trPr>
        <w:tc>
          <w:tcPr>
            <w:tcW w:w="649" w:type="dxa"/>
            <w:gridSpan w:val="2"/>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EB267E" w:rsidRPr="004E71EF" w:rsidRDefault="00EB267E" w:rsidP="00250ED5">
            <w:pPr>
              <w:spacing w:before="120" w:after="120" w:line="240" w:lineRule="auto"/>
              <w:jc w:val="center"/>
              <w:rPr>
                <w:rFonts w:ascii="Times New Roman" w:hAnsi="Times New Roman" w:cs="Times New Roman"/>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ĐH</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CĐ</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Pr>
                <w:rFonts w:ascii="Times New Roman" w:hAnsi="Times New Roman" w:cs="Times New Roman"/>
                <w:b/>
                <w:bCs/>
                <w:color w:val="000000" w:themeColor="text1"/>
                <w:sz w:val="26"/>
                <w:szCs w:val="28"/>
              </w:rPr>
              <w:t>T</w:t>
            </w:r>
            <w:r w:rsidRPr="008F3315">
              <w:rPr>
                <w:rFonts w:ascii="Times New Roman" w:hAnsi="Times New Roman" w:cs="Times New Roman"/>
                <w:b/>
                <w:bCs/>
                <w:color w:val="000000" w:themeColor="text1"/>
                <w:sz w:val="26"/>
                <w:szCs w:val="28"/>
              </w:rPr>
              <w:t>C</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8F3315"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6"/>
                <w:szCs w:val="28"/>
              </w:rPr>
            </w:pPr>
            <w:r w:rsidRPr="008F3315">
              <w:rPr>
                <w:rFonts w:ascii="Times New Roman" w:hAnsi="Times New Roman" w:cs="Times New Roman"/>
                <w:b/>
                <w:bCs/>
                <w:color w:val="000000" w:themeColor="text1"/>
                <w:sz w:val="26"/>
                <w:szCs w:val="28"/>
              </w:rPr>
              <w:t>SC</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bCs/>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bCs/>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CBQL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Giáo viên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3</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Nhân viên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04</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4</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HĐ 68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Cs/>
                <w:color w:val="000000" w:themeColor="text1"/>
                <w:sz w:val="28"/>
                <w:szCs w:val="28"/>
              </w:rPr>
            </w:pPr>
            <w:r w:rsidRPr="004E71EF">
              <w:rPr>
                <w:rFonts w:ascii="Times New Roman" w:hAnsi="Times New Roman" w:cs="Times New Roman"/>
                <w:bCs/>
                <w:color w:val="000000" w:themeColor="text1"/>
                <w:sz w:val="28"/>
                <w:szCs w:val="28"/>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HĐNH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r w:rsidRPr="004E71EF">
              <w:rPr>
                <w:rFonts w:ascii="Times New Roman" w:hAnsi="Times New Roman" w:cs="Times New Roman"/>
                <w:color w:val="000000" w:themeColor="text1"/>
                <w:sz w:val="28"/>
                <w:szCs w:val="28"/>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bCs/>
                <w:color w:val="000000" w:themeColor="text1"/>
                <w:sz w:val="28"/>
                <w:szCs w:val="28"/>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Cộng:</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5</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02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r w:rsidRPr="004E71E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bCs/>
                <w:color w:val="000000" w:themeColor="text1"/>
                <w:sz w:val="28"/>
                <w:szCs w:val="28"/>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r>
      <w:tr w:rsidR="00EB267E" w:rsidRPr="004E71EF" w:rsidTr="00EB267E">
        <w:trPr>
          <w:gridBefore w:val="1"/>
          <w:gridAfter w:val="1"/>
          <w:wBefore w:w="216" w:type="dxa"/>
          <w:wAfter w:w="20" w:type="dxa"/>
          <w:trHeight w:val="1"/>
        </w:trPr>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bCs/>
                <w:color w:val="000000" w:themeColor="text1"/>
                <w:sz w:val="28"/>
                <w:szCs w:val="28"/>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both"/>
              <w:rPr>
                <w:rFonts w:ascii="Times New Roman" w:hAnsi="Times New Roman" w:cs="Times New Roman"/>
                <w:b/>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B267E"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67E" w:rsidRPr="004E71EF" w:rsidRDefault="00EB267E" w:rsidP="00250ED5">
            <w:pPr>
              <w:autoSpaceDE w:val="0"/>
              <w:autoSpaceDN w:val="0"/>
              <w:adjustRightInd w:val="0"/>
              <w:spacing w:before="120" w:after="120" w:line="240" w:lineRule="auto"/>
              <w:jc w:val="center"/>
              <w:rPr>
                <w:rFonts w:ascii="Times New Roman" w:hAnsi="Times New Roman" w:cs="Times New Roman"/>
                <w:b/>
                <w:color w:val="000000" w:themeColor="text1"/>
                <w:sz w:val="28"/>
                <w:szCs w:val="28"/>
              </w:rPr>
            </w:pP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4"/>
        </w:trPr>
        <w:tc>
          <w:tcPr>
            <w:tcW w:w="675" w:type="dxa"/>
            <w:gridSpan w:val="2"/>
            <w:vAlign w:val="center"/>
          </w:tcPr>
          <w:p w:rsidR="008E3E52" w:rsidRPr="000226E1" w:rsidRDefault="008E3E52" w:rsidP="004E71EF">
            <w:pPr>
              <w:spacing w:before="120" w:after="120" w:line="240" w:lineRule="auto"/>
              <w:ind w:right="-108"/>
              <w:rPr>
                <w:rFonts w:ascii="Times New Roman" w:hAnsi="Times New Roman" w:cs="Times New Roman"/>
                <w:b/>
                <w:sz w:val="28"/>
                <w:szCs w:val="28"/>
              </w:rPr>
            </w:pPr>
            <w:r w:rsidRPr="000226E1">
              <w:rPr>
                <w:rFonts w:ascii="Times New Roman" w:hAnsi="Times New Roman" w:cs="Times New Roman"/>
                <w:b/>
                <w:sz w:val="28"/>
                <w:szCs w:val="28"/>
              </w:rPr>
              <w:lastRenderedPageBreak/>
              <w:t>STT</w:t>
            </w:r>
          </w:p>
        </w:tc>
        <w:tc>
          <w:tcPr>
            <w:tcW w:w="1985" w:type="dxa"/>
            <w:gridSpan w:val="3"/>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Nội dung</w:t>
            </w:r>
          </w:p>
        </w:tc>
        <w:tc>
          <w:tcPr>
            <w:tcW w:w="567" w:type="dxa"/>
            <w:gridSpan w:val="2"/>
            <w:textDirection w:val="btLr"/>
            <w:vAlign w:val="center"/>
          </w:tcPr>
          <w:p w:rsidR="008E3E52" w:rsidRPr="000226E1" w:rsidRDefault="008E3E52" w:rsidP="00CC5A0C">
            <w:pPr>
              <w:spacing w:before="120" w:after="120" w:line="240" w:lineRule="auto"/>
              <w:ind w:left="113" w:right="113"/>
              <w:jc w:val="both"/>
              <w:rPr>
                <w:rFonts w:ascii="Times New Roman" w:hAnsi="Times New Roman" w:cs="Times New Roman"/>
                <w:b/>
                <w:sz w:val="28"/>
                <w:szCs w:val="28"/>
              </w:rPr>
            </w:pPr>
            <w:r w:rsidRPr="000226E1">
              <w:rPr>
                <w:rFonts w:ascii="Times New Roman" w:hAnsi="Times New Roman" w:cs="Times New Roman"/>
                <w:b/>
                <w:sz w:val="28"/>
                <w:szCs w:val="28"/>
              </w:rPr>
              <w:t>Kiên cố</w:t>
            </w:r>
          </w:p>
        </w:tc>
        <w:tc>
          <w:tcPr>
            <w:tcW w:w="624" w:type="dxa"/>
            <w:gridSpan w:val="2"/>
            <w:textDirection w:val="btLr"/>
            <w:vAlign w:val="center"/>
          </w:tcPr>
          <w:p w:rsidR="008E3E52" w:rsidRPr="000226E1" w:rsidRDefault="008E3E52" w:rsidP="00CC5A0C">
            <w:pPr>
              <w:spacing w:before="120" w:after="120" w:line="240" w:lineRule="auto"/>
              <w:ind w:left="113" w:right="113"/>
              <w:jc w:val="both"/>
              <w:rPr>
                <w:rFonts w:ascii="Times New Roman" w:hAnsi="Times New Roman" w:cs="Times New Roman"/>
                <w:b/>
                <w:sz w:val="28"/>
                <w:szCs w:val="28"/>
              </w:rPr>
            </w:pPr>
            <w:r w:rsidRPr="000226E1">
              <w:rPr>
                <w:rFonts w:ascii="Times New Roman" w:hAnsi="Times New Roman" w:cs="Times New Roman"/>
                <w:b/>
                <w:sz w:val="28"/>
                <w:szCs w:val="28"/>
              </w:rPr>
              <w:t>BKC</w:t>
            </w:r>
          </w:p>
        </w:tc>
        <w:tc>
          <w:tcPr>
            <w:tcW w:w="510" w:type="dxa"/>
            <w:textDirection w:val="btLr"/>
            <w:vAlign w:val="center"/>
          </w:tcPr>
          <w:p w:rsidR="008E3E52" w:rsidRPr="000226E1" w:rsidRDefault="008E3E52" w:rsidP="00CC5A0C">
            <w:pPr>
              <w:spacing w:before="120" w:after="120" w:line="240" w:lineRule="auto"/>
              <w:ind w:left="113" w:right="113"/>
              <w:jc w:val="both"/>
              <w:rPr>
                <w:rFonts w:ascii="Times New Roman" w:hAnsi="Times New Roman" w:cs="Times New Roman"/>
                <w:b/>
                <w:sz w:val="28"/>
                <w:szCs w:val="28"/>
              </w:rPr>
            </w:pPr>
            <w:r w:rsidRPr="000226E1">
              <w:rPr>
                <w:rFonts w:ascii="Times New Roman" w:hAnsi="Times New Roman" w:cs="Times New Roman"/>
                <w:b/>
                <w:sz w:val="28"/>
                <w:szCs w:val="28"/>
              </w:rPr>
              <w:t>P. Tạm</w:t>
            </w:r>
          </w:p>
        </w:tc>
        <w:tc>
          <w:tcPr>
            <w:tcW w:w="709" w:type="dxa"/>
            <w:gridSpan w:val="2"/>
            <w:vAlign w:val="center"/>
          </w:tcPr>
          <w:p w:rsidR="008E3E52" w:rsidRPr="000226E1" w:rsidRDefault="008E3E52" w:rsidP="004E71EF">
            <w:pPr>
              <w:spacing w:before="120" w:after="120" w:line="240" w:lineRule="auto"/>
              <w:ind w:left="-108" w:right="-108"/>
              <w:jc w:val="center"/>
              <w:rPr>
                <w:rFonts w:ascii="Times New Roman" w:hAnsi="Times New Roman" w:cs="Times New Roman"/>
                <w:b/>
                <w:sz w:val="28"/>
                <w:szCs w:val="28"/>
              </w:rPr>
            </w:pPr>
            <w:r w:rsidRPr="000226E1">
              <w:rPr>
                <w:rFonts w:ascii="Times New Roman" w:hAnsi="Times New Roman" w:cs="Times New Roman"/>
                <w:b/>
                <w:sz w:val="28"/>
                <w:szCs w:val="28"/>
              </w:rPr>
              <w:t xml:space="preserve"> Cộng</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STT</w:t>
            </w:r>
          </w:p>
        </w:tc>
        <w:tc>
          <w:tcPr>
            <w:tcW w:w="2268" w:type="dxa"/>
            <w:gridSpan w:val="4"/>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Nội dung</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SL</w:t>
            </w:r>
          </w:p>
          <w:p w:rsidR="008E3E52" w:rsidRPr="000226E1" w:rsidRDefault="008E3E52" w:rsidP="004E71EF">
            <w:pPr>
              <w:spacing w:before="120" w:after="120" w:line="240" w:lineRule="auto"/>
              <w:jc w:val="center"/>
              <w:rPr>
                <w:rFonts w:ascii="Times New Roman" w:hAnsi="Times New Roman" w:cs="Times New Roman"/>
                <w:b/>
                <w:sz w:val="28"/>
                <w:szCs w:val="28"/>
              </w:rPr>
            </w:pPr>
          </w:p>
        </w:tc>
        <w:tc>
          <w:tcPr>
            <w:tcW w:w="900" w:type="dxa"/>
            <w:gridSpan w:val="3"/>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SL chỗ ngồi</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Phòng học</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20</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20</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9</w:t>
            </w:r>
          </w:p>
        </w:tc>
        <w:tc>
          <w:tcPr>
            <w:tcW w:w="2268" w:type="dxa"/>
            <w:gridSpan w:val="4"/>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Bàn nghế HS</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335</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670</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Văn Phòng</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10</w:t>
            </w:r>
          </w:p>
        </w:tc>
        <w:tc>
          <w:tcPr>
            <w:tcW w:w="2268" w:type="dxa"/>
            <w:gridSpan w:val="4"/>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Bàn nghế GV</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21</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21</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3</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Phòng TV</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709" w:type="dxa"/>
            <w:gridSpan w:val="2"/>
            <w:vAlign w:val="center"/>
          </w:tcPr>
          <w:p w:rsidR="008E3E52" w:rsidRPr="000226E1" w:rsidRDefault="008E3E52" w:rsidP="004E71EF">
            <w:pPr>
              <w:spacing w:before="120" w:after="120" w:line="240" w:lineRule="auto"/>
              <w:ind w:left="-108" w:right="-108"/>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STT</w:t>
            </w:r>
          </w:p>
        </w:tc>
        <w:tc>
          <w:tcPr>
            <w:tcW w:w="2268" w:type="dxa"/>
            <w:gridSpan w:val="4"/>
            <w:vAlign w:val="center"/>
          </w:tcPr>
          <w:p w:rsidR="008E3E52" w:rsidRPr="000226E1" w:rsidRDefault="000226E1" w:rsidP="004E71EF">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709" w:type="dxa"/>
            <w:gridSpan w:val="2"/>
            <w:vAlign w:val="center"/>
          </w:tcPr>
          <w:p w:rsidR="008E3E52" w:rsidRPr="000226E1" w:rsidRDefault="000226E1"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4"/>
                <w:szCs w:val="28"/>
              </w:rPr>
              <w:t>Cấp</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b/>
                <w:sz w:val="28"/>
                <w:szCs w:val="28"/>
              </w:rPr>
            </w:pPr>
            <w:r w:rsidRPr="000226E1">
              <w:rPr>
                <w:rFonts w:ascii="Times New Roman" w:hAnsi="Times New Roman" w:cs="Times New Roman"/>
                <w:b/>
                <w:sz w:val="28"/>
                <w:szCs w:val="28"/>
              </w:rPr>
              <w:t>Mua</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4</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Phòng </w:t>
            </w:r>
            <w:r w:rsidR="008E3E52" w:rsidRPr="000226E1">
              <w:rPr>
                <w:rFonts w:ascii="Times New Roman" w:hAnsi="Times New Roman" w:cs="Times New Roman"/>
                <w:sz w:val="28"/>
                <w:szCs w:val="28"/>
              </w:rPr>
              <w:t>TBDH</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11</w:t>
            </w:r>
          </w:p>
        </w:tc>
        <w:tc>
          <w:tcPr>
            <w:tcW w:w="2268" w:type="dxa"/>
            <w:gridSpan w:val="4"/>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Giá tủ </w:t>
            </w:r>
            <w:r w:rsidR="008E3E52" w:rsidRPr="000226E1">
              <w:rPr>
                <w:rFonts w:ascii="Times New Roman" w:hAnsi="Times New Roman" w:cs="Times New Roman"/>
                <w:sz w:val="28"/>
                <w:szCs w:val="28"/>
              </w:rPr>
              <w:t>TBDH</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7</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5</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Phòng bộ môn</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12</w:t>
            </w:r>
          </w:p>
        </w:tc>
        <w:tc>
          <w:tcPr>
            <w:tcW w:w="2268" w:type="dxa"/>
            <w:gridSpan w:val="4"/>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Giá tủ </w:t>
            </w:r>
            <w:r w:rsidR="008E3E52" w:rsidRPr="000226E1">
              <w:rPr>
                <w:rFonts w:ascii="Times New Roman" w:hAnsi="Times New Roman" w:cs="Times New Roman"/>
                <w:sz w:val="28"/>
                <w:szCs w:val="28"/>
              </w:rPr>
              <w:t xml:space="preserve"> SGK</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7</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5</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6</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Phòng HCQT</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4</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4</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13</w:t>
            </w:r>
          </w:p>
        </w:tc>
        <w:tc>
          <w:tcPr>
            <w:tcW w:w="2268" w:type="dxa"/>
            <w:gridSpan w:val="4"/>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Máy Tính</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7</w:t>
            </w:r>
          </w:p>
        </w:tc>
        <w:tc>
          <w:tcPr>
            <w:tcW w:w="1985" w:type="dxa"/>
            <w:gridSpan w:val="3"/>
            <w:vAlign w:val="center"/>
          </w:tcPr>
          <w:p w:rsidR="008E3E52" w:rsidRPr="000226E1" w:rsidRDefault="000226E1" w:rsidP="004E71EF">
            <w:pPr>
              <w:spacing w:before="120" w:after="120" w:line="240" w:lineRule="auto"/>
              <w:ind w:right="-117"/>
              <w:rPr>
                <w:rFonts w:ascii="Times New Roman" w:hAnsi="Times New Roman" w:cs="Times New Roman"/>
                <w:sz w:val="28"/>
                <w:szCs w:val="28"/>
              </w:rPr>
            </w:pPr>
            <w:r>
              <w:rPr>
                <w:rFonts w:ascii="Times New Roman" w:hAnsi="Times New Roman" w:cs="Times New Roman"/>
                <w:sz w:val="28"/>
                <w:szCs w:val="28"/>
              </w:rPr>
              <w:t>Phòng YT</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14</w:t>
            </w:r>
          </w:p>
        </w:tc>
        <w:tc>
          <w:tcPr>
            <w:tcW w:w="2268" w:type="dxa"/>
            <w:gridSpan w:val="4"/>
            <w:vAlign w:val="center"/>
          </w:tcPr>
          <w:p w:rsidR="008E3E52" w:rsidRPr="000226E1" w:rsidRDefault="000226E1" w:rsidP="004E71EF">
            <w:pPr>
              <w:spacing w:before="120" w:after="12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 xml:space="preserve">MT dùng </w:t>
            </w:r>
            <w:r w:rsidR="008E3E52" w:rsidRPr="000226E1">
              <w:rPr>
                <w:rFonts w:ascii="Times New Roman" w:hAnsi="Times New Roman" w:cs="Times New Roman"/>
                <w:sz w:val="28"/>
                <w:szCs w:val="28"/>
              </w:rPr>
              <w:t>cho QL</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i/>
                <w:sz w:val="28"/>
                <w:szCs w:val="28"/>
              </w:rPr>
            </w:pPr>
            <w:r w:rsidRPr="000226E1">
              <w:rPr>
                <w:rFonts w:ascii="Times New Roman" w:hAnsi="Times New Roman" w:cs="Times New Roman"/>
                <w:i/>
                <w:sz w:val="28"/>
                <w:szCs w:val="28"/>
              </w:rPr>
              <w:t>2</w:t>
            </w: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8</w:t>
            </w:r>
          </w:p>
        </w:tc>
        <w:tc>
          <w:tcPr>
            <w:tcW w:w="1985" w:type="dxa"/>
            <w:gridSpan w:val="3"/>
            <w:vAlign w:val="center"/>
          </w:tcPr>
          <w:p w:rsidR="008E3E52" w:rsidRPr="000226E1" w:rsidRDefault="000226E1" w:rsidP="004E71EF">
            <w:pPr>
              <w:spacing w:before="120" w:after="120" w:line="240" w:lineRule="auto"/>
              <w:rPr>
                <w:rFonts w:ascii="Times New Roman" w:hAnsi="Times New Roman" w:cs="Times New Roman"/>
                <w:sz w:val="28"/>
                <w:szCs w:val="28"/>
              </w:rPr>
            </w:pPr>
            <w:r>
              <w:rPr>
                <w:rFonts w:ascii="Times New Roman" w:hAnsi="Times New Roman" w:cs="Times New Roman"/>
                <w:sz w:val="28"/>
                <w:szCs w:val="28"/>
              </w:rPr>
              <w:t>Phòng khác</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15</w:t>
            </w:r>
          </w:p>
        </w:tc>
        <w:tc>
          <w:tcPr>
            <w:tcW w:w="2268" w:type="dxa"/>
            <w:gridSpan w:val="4"/>
            <w:vAlign w:val="center"/>
          </w:tcPr>
          <w:p w:rsidR="008E3E52" w:rsidRPr="000226E1" w:rsidRDefault="000226E1" w:rsidP="004E71EF">
            <w:pPr>
              <w:spacing w:before="120" w:after="120" w:line="240" w:lineRule="auto"/>
              <w:ind w:left="-108" w:right="-108"/>
              <w:rPr>
                <w:rFonts w:ascii="Times New Roman" w:hAnsi="Times New Roman" w:cs="Times New Roman"/>
                <w:sz w:val="28"/>
                <w:szCs w:val="28"/>
              </w:rPr>
            </w:pPr>
            <w:r>
              <w:rPr>
                <w:rFonts w:ascii="Times New Roman" w:hAnsi="Times New Roman" w:cs="Times New Roman"/>
                <w:sz w:val="28"/>
                <w:szCs w:val="28"/>
              </w:rPr>
              <w:t xml:space="preserve"> MT dùng</w:t>
            </w:r>
            <w:r w:rsidR="008E3E52" w:rsidRPr="000226E1">
              <w:rPr>
                <w:rFonts w:ascii="Times New Roman" w:hAnsi="Times New Roman" w:cs="Times New Roman"/>
                <w:sz w:val="28"/>
                <w:szCs w:val="28"/>
              </w:rPr>
              <w:t xml:space="preserve"> cho DH</w:t>
            </w:r>
          </w:p>
        </w:tc>
        <w:tc>
          <w:tcPr>
            <w:tcW w:w="709" w:type="dxa"/>
            <w:gridSpan w:val="2"/>
            <w:vAlign w:val="center"/>
          </w:tcPr>
          <w:p w:rsidR="008E3E52" w:rsidRPr="000226E1" w:rsidRDefault="000226E1" w:rsidP="004E71EF">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p>
        </w:tc>
      </w:tr>
      <w:tr w:rsidR="008E3E52" w:rsidRPr="000226E1" w:rsidTr="00EB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0" w:type="dxa"/>
            <w:gridSpan w:val="5"/>
            <w:vAlign w:val="center"/>
          </w:tcPr>
          <w:p w:rsidR="008E3E52" w:rsidRPr="000226E1" w:rsidRDefault="000226E1" w:rsidP="004E71EF">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Cộng</w:t>
            </w:r>
          </w:p>
        </w:tc>
        <w:tc>
          <w:tcPr>
            <w:tcW w:w="567"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28</w:t>
            </w:r>
          </w:p>
        </w:tc>
        <w:tc>
          <w:tcPr>
            <w:tcW w:w="624"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510" w:type="dxa"/>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2</w:t>
            </w: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r w:rsidRPr="000226E1">
              <w:rPr>
                <w:rFonts w:ascii="Times New Roman" w:hAnsi="Times New Roman" w:cs="Times New Roman"/>
                <w:sz w:val="28"/>
                <w:szCs w:val="28"/>
              </w:rPr>
              <w:t>30</w:t>
            </w:r>
          </w:p>
        </w:tc>
        <w:tc>
          <w:tcPr>
            <w:tcW w:w="850"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2268" w:type="dxa"/>
            <w:gridSpan w:val="4"/>
            <w:vAlign w:val="center"/>
          </w:tcPr>
          <w:p w:rsidR="008E3E52" w:rsidRPr="000226E1" w:rsidRDefault="008E3E52" w:rsidP="004E71EF">
            <w:pPr>
              <w:spacing w:before="120" w:after="120" w:line="240" w:lineRule="auto"/>
              <w:ind w:left="-108" w:right="-108"/>
              <w:rPr>
                <w:rFonts w:ascii="Times New Roman" w:hAnsi="Times New Roman" w:cs="Times New Roman"/>
                <w:sz w:val="28"/>
                <w:szCs w:val="28"/>
              </w:rPr>
            </w:pPr>
          </w:p>
        </w:tc>
        <w:tc>
          <w:tcPr>
            <w:tcW w:w="709" w:type="dxa"/>
            <w:gridSpan w:val="2"/>
            <w:vAlign w:val="center"/>
          </w:tcPr>
          <w:p w:rsidR="008E3E52" w:rsidRPr="000226E1" w:rsidRDefault="008E3E52" w:rsidP="004E71EF">
            <w:pPr>
              <w:spacing w:before="120" w:after="120" w:line="240" w:lineRule="auto"/>
              <w:jc w:val="center"/>
              <w:rPr>
                <w:rFonts w:ascii="Times New Roman" w:hAnsi="Times New Roman" w:cs="Times New Roman"/>
                <w:sz w:val="28"/>
                <w:szCs w:val="28"/>
              </w:rPr>
            </w:pPr>
          </w:p>
        </w:tc>
        <w:tc>
          <w:tcPr>
            <w:tcW w:w="900" w:type="dxa"/>
            <w:gridSpan w:val="3"/>
          </w:tcPr>
          <w:p w:rsidR="008E3E52" w:rsidRPr="000226E1" w:rsidRDefault="008E3E52" w:rsidP="004E71EF">
            <w:pPr>
              <w:spacing w:before="120" w:after="120" w:line="240" w:lineRule="auto"/>
              <w:jc w:val="center"/>
              <w:rPr>
                <w:rFonts w:ascii="Times New Roman" w:hAnsi="Times New Roman" w:cs="Times New Roman"/>
                <w:sz w:val="28"/>
                <w:szCs w:val="28"/>
              </w:rPr>
            </w:pPr>
          </w:p>
        </w:tc>
      </w:tr>
    </w:tbl>
    <w:p w:rsidR="00266C13" w:rsidRPr="008F3315" w:rsidRDefault="00E166C0" w:rsidP="004E71EF">
      <w:pPr>
        <w:pStyle w:val="BodyText"/>
        <w:shd w:val="clear" w:color="auto" w:fill="auto"/>
        <w:tabs>
          <w:tab w:val="left" w:pos="1113"/>
        </w:tabs>
        <w:spacing w:before="120" w:after="120" w:line="240" w:lineRule="auto"/>
        <w:ind w:firstLine="0"/>
        <w:jc w:val="both"/>
        <w:rPr>
          <w:sz w:val="28"/>
          <w:szCs w:val="28"/>
        </w:rPr>
      </w:pPr>
      <w:r>
        <w:rPr>
          <w:b/>
          <w:sz w:val="28"/>
          <w:szCs w:val="28"/>
        </w:rPr>
        <w:tab/>
        <w:t>*</w:t>
      </w:r>
      <w:r w:rsidR="00266C13" w:rsidRPr="004E71EF">
        <w:rPr>
          <w:b/>
          <w:sz w:val="28"/>
          <w:szCs w:val="28"/>
        </w:rPr>
        <w:t>Thuận lợi:</w:t>
      </w:r>
      <w:r w:rsidR="008F391E" w:rsidRPr="004E71EF">
        <w:rPr>
          <w:b/>
          <w:sz w:val="28"/>
          <w:szCs w:val="28"/>
        </w:rPr>
        <w:t xml:space="preserve"> </w:t>
      </w:r>
      <w:r w:rsidR="008F391E" w:rsidRPr="008F3315">
        <w:rPr>
          <w:sz w:val="28"/>
          <w:szCs w:val="28"/>
        </w:rPr>
        <w:t>Nhà trường chủ động tu sủa đảm bảo 01 phòng lớp học /01 lớp; đủ bàn ghế cho học sinh và giáo viên, đảm bảo an toàn cho học sinh , GV học tập và tổ chức HĐGD; 100% học sinh có SGK và thiết bị, đồ dùng học tập giảng dạy đối với lớp 1,2</w:t>
      </w:r>
      <w:r w:rsidR="00AD4FAE">
        <w:rPr>
          <w:sz w:val="28"/>
          <w:szCs w:val="28"/>
        </w:rPr>
        <w:t>,3</w:t>
      </w:r>
      <w:r w:rsidR="008F391E" w:rsidRPr="008F3315">
        <w:rPr>
          <w:sz w:val="28"/>
          <w:szCs w:val="28"/>
        </w:rPr>
        <w:t>; các lớp 4,5 đảm bảo SGK, thiết bị và đồ dùng trên cơ sở hiện có của nhà trường</w:t>
      </w:r>
    </w:p>
    <w:p w:rsidR="008F391E" w:rsidRPr="008F3315" w:rsidRDefault="00E166C0" w:rsidP="004E71EF">
      <w:pPr>
        <w:pStyle w:val="BodyText"/>
        <w:shd w:val="clear" w:color="auto" w:fill="auto"/>
        <w:tabs>
          <w:tab w:val="left" w:pos="1113"/>
        </w:tabs>
        <w:spacing w:before="120" w:after="120" w:line="240" w:lineRule="auto"/>
        <w:ind w:firstLine="0"/>
        <w:jc w:val="both"/>
        <w:rPr>
          <w:b/>
          <w:sz w:val="28"/>
          <w:szCs w:val="28"/>
        </w:rPr>
      </w:pPr>
      <w:r>
        <w:rPr>
          <w:b/>
          <w:sz w:val="28"/>
          <w:szCs w:val="28"/>
        </w:rPr>
        <w:tab/>
        <w:t>*</w:t>
      </w:r>
      <w:r w:rsidR="008F391E" w:rsidRPr="008F3315">
        <w:rPr>
          <w:b/>
          <w:sz w:val="28"/>
          <w:szCs w:val="28"/>
        </w:rPr>
        <w:t>Khó khăn:</w:t>
      </w:r>
    </w:p>
    <w:p w:rsidR="008F391E" w:rsidRPr="008F3315" w:rsidRDefault="00E166C0" w:rsidP="004E71EF">
      <w:pPr>
        <w:pStyle w:val="BodyText"/>
        <w:shd w:val="clear" w:color="auto" w:fill="auto"/>
        <w:tabs>
          <w:tab w:val="left" w:pos="1113"/>
        </w:tabs>
        <w:spacing w:before="120" w:after="120" w:line="240" w:lineRule="auto"/>
        <w:ind w:firstLine="0"/>
        <w:jc w:val="both"/>
        <w:rPr>
          <w:sz w:val="28"/>
          <w:szCs w:val="28"/>
        </w:rPr>
      </w:pPr>
      <w:r>
        <w:rPr>
          <w:sz w:val="28"/>
          <w:szCs w:val="28"/>
        </w:rPr>
        <w:tab/>
      </w:r>
      <w:r w:rsidR="008F391E" w:rsidRPr="008F3315">
        <w:rPr>
          <w:sz w:val="28"/>
          <w:szCs w:val="28"/>
        </w:rPr>
        <w:t>- Hệ thồng phòng lớp học, sân trường đã xuống cấp</w:t>
      </w:r>
      <w:r w:rsidR="00B27EDE">
        <w:rPr>
          <w:sz w:val="28"/>
          <w:szCs w:val="28"/>
        </w:rPr>
        <w:t xml:space="preserve"> đang tiến hành tu sửa và xây mới </w:t>
      </w:r>
      <w:r w:rsidR="008F391E" w:rsidRPr="008F3315">
        <w:rPr>
          <w:sz w:val="28"/>
          <w:szCs w:val="28"/>
        </w:rPr>
        <w:t>; diện tích phòng lớp học chưa đảm bảo (14/20 phòng)</w:t>
      </w:r>
    </w:p>
    <w:p w:rsidR="008F391E" w:rsidRPr="008F3315" w:rsidRDefault="00E166C0" w:rsidP="004E71EF">
      <w:pPr>
        <w:pStyle w:val="BodyText"/>
        <w:shd w:val="clear" w:color="auto" w:fill="auto"/>
        <w:spacing w:before="120" w:after="120" w:line="240" w:lineRule="auto"/>
        <w:ind w:firstLine="0"/>
        <w:jc w:val="both"/>
        <w:rPr>
          <w:sz w:val="28"/>
          <w:szCs w:val="28"/>
        </w:rPr>
      </w:pPr>
      <w:r>
        <w:rPr>
          <w:sz w:val="28"/>
          <w:szCs w:val="28"/>
        </w:rPr>
        <w:tab/>
      </w:r>
      <w:r w:rsidR="005B0DF2">
        <w:rPr>
          <w:sz w:val="28"/>
          <w:szCs w:val="28"/>
        </w:rPr>
        <w:t xml:space="preserve">- </w:t>
      </w:r>
      <w:r w:rsidR="008F391E" w:rsidRPr="008F3315">
        <w:rPr>
          <w:sz w:val="28"/>
          <w:szCs w:val="28"/>
        </w:rPr>
        <w:t xml:space="preserve">Các phòng bộ môn, hộ trợ , công trình vệ sinh học sinh còn thiếu so với quy định; thiết bị phòng tin chưa đáp ứng để học sinh </w:t>
      </w:r>
      <w:r w:rsidR="00212ACB">
        <w:rPr>
          <w:sz w:val="28"/>
          <w:szCs w:val="28"/>
        </w:rPr>
        <w:t xml:space="preserve">học tập, </w:t>
      </w:r>
      <w:r w:rsidR="008F391E" w:rsidRPr="008F3315">
        <w:rPr>
          <w:sz w:val="28"/>
          <w:szCs w:val="28"/>
        </w:rPr>
        <w:t>thực hành</w:t>
      </w:r>
      <w:r w:rsidR="00212ACB">
        <w:rPr>
          <w:sz w:val="28"/>
          <w:szCs w:val="28"/>
        </w:rPr>
        <w:t>.</w:t>
      </w:r>
    </w:p>
    <w:p w:rsidR="008F391E" w:rsidRPr="008F3315" w:rsidRDefault="00E166C0" w:rsidP="004E71EF">
      <w:pPr>
        <w:pStyle w:val="BodyText"/>
        <w:shd w:val="clear" w:color="auto" w:fill="auto"/>
        <w:tabs>
          <w:tab w:val="left" w:pos="1113"/>
        </w:tabs>
        <w:spacing w:before="120" w:after="120" w:line="240" w:lineRule="auto"/>
        <w:ind w:firstLine="0"/>
        <w:jc w:val="both"/>
        <w:rPr>
          <w:sz w:val="28"/>
          <w:szCs w:val="28"/>
        </w:rPr>
      </w:pPr>
      <w:r>
        <w:rPr>
          <w:sz w:val="28"/>
          <w:szCs w:val="28"/>
        </w:rPr>
        <w:tab/>
      </w:r>
      <w:r w:rsidR="005B0DF2">
        <w:rPr>
          <w:sz w:val="28"/>
          <w:szCs w:val="28"/>
        </w:rPr>
        <w:t xml:space="preserve">- </w:t>
      </w:r>
      <w:r w:rsidR="008F391E" w:rsidRPr="008F3315">
        <w:rPr>
          <w:sz w:val="28"/>
          <w:szCs w:val="28"/>
        </w:rPr>
        <w:t>Cơ sở hạ tầng CNTT chưa đáp ứng với yêu cầu để đồng bộ triển khai trực tuyến các HĐGD cũng như hoạt động DH...</w:t>
      </w:r>
    </w:p>
    <w:p w:rsidR="00E37001" w:rsidRPr="004E71EF" w:rsidRDefault="00E166C0" w:rsidP="00E166C0">
      <w:pPr>
        <w:pStyle w:val="BodyText"/>
        <w:shd w:val="clear" w:color="auto" w:fill="auto"/>
        <w:tabs>
          <w:tab w:val="left" w:pos="1071"/>
        </w:tabs>
        <w:spacing w:before="120" w:after="120" w:line="240" w:lineRule="auto"/>
        <w:ind w:left="540" w:firstLine="0"/>
        <w:jc w:val="both"/>
        <w:rPr>
          <w:rStyle w:val="BodyTextChar1"/>
          <w:sz w:val="28"/>
          <w:szCs w:val="28"/>
          <w:shd w:val="clear" w:color="auto" w:fill="auto"/>
        </w:rPr>
      </w:pPr>
      <w:r>
        <w:rPr>
          <w:rStyle w:val="BodyTextChar1"/>
          <w:b/>
          <w:bCs/>
          <w:color w:val="000000"/>
          <w:sz w:val="28"/>
          <w:szCs w:val="28"/>
          <w:lang w:eastAsia="vi-VN"/>
        </w:rPr>
        <w:t xml:space="preserve">III. </w:t>
      </w:r>
      <w:r w:rsidR="00AE0486" w:rsidRPr="004E71EF">
        <w:rPr>
          <w:rStyle w:val="BodyTextChar1"/>
          <w:b/>
          <w:bCs/>
          <w:color w:val="000000"/>
          <w:sz w:val="28"/>
          <w:szCs w:val="28"/>
          <w:lang w:eastAsia="vi-VN"/>
        </w:rPr>
        <w:t>Mục tiêu giáo dục năm học 20</w:t>
      </w:r>
      <w:r w:rsidR="00E37001" w:rsidRPr="004E71EF">
        <w:rPr>
          <w:rStyle w:val="BodyTextChar1"/>
          <w:b/>
          <w:bCs/>
          <w:color w:val="000000"/>
          <w:sz w:val="28"/>
          <w:szCs w:val="28"/>
          <w:lang w:eastAsia="vi-VN"/>
        </w:rPr>
        <w:t>2</w:t>
      </w:r>
      <w:r w:rsidR="005F5E05">
        <w:rPr>
          <w:rStyle w:val="BodyTextChar1"/>
          <w:b/>
          <w:bCs/>
          <w:color w:val="000000"/>
          <w:sz w:val="28"/>
          <w:szCs w:val="28"/>
          <w:lang w:eastAsia="vi-VN"/>
        </w:rPr>
        <w:t>2</w:t>
      </w:r>
      <w:r w:rsidR="00E37001" w:rsidRPr="004E71EF">
        <w:rPr>
          <w:rStyle w:val="BodyTextChar1"/>
          <w:b/>
          <w:bCs/>
          <w:color w:val="000000"/>
          <w:sz w:val="28"/>
          <w:szCs w:val="28"/>
          <w:lang w:eastAsia="vi-VN"/>
        </w:rPr>
        <w:t>- 202</w:t>
      </w:r>
      <w:r w:rsidR="005F5E05">
        <w:rPr>
          <w:rStyle w:val="BodyTextChar1"/>
          <w:b/>
          <w:bCs/>
          <w:color w:val="000000"/>
          <w:sz w:val="28"/>
          <w:szCs w:val="28"/>
          <w:lang w:eastAsia="vi-VN"/>
        </w:rPr>
        <w:t>3</w:t>
      </w:r>
    </w:p>
    <w:p w:rsidR="001D59E0" w:rsidRDefault="00212ACB" w:rsidP="001D59E0">
      <w:pPr>
        <w:spacing w:line="23" w:lineRule="atLeast"/>
        <w:ind w:firstLine="560"/>
        <w:jc w:val="both"/>
        <w:rPr>
          <w:rFonts w:ascii="Times New Roman" w:hAnsi="Times New Roman" w:cs="Times New Roman"/>
          <w:sz w:val="28"/>
          <w:szCs w:val="28"/>
        </w:rPr>
      </w:pPr>
      <w:r w:rsidRPr="001D59E0">
        <w:rPr>
          <w:rFonts w:ascii="Times New Roman" w:hAnsi="Times New Roman" w:cs="Times New Roman"/>
          <w:b/>
          <w:color w:val="FF0000"/>
          <w:sz w:val="28"/>
          <w:szCs w:val="28"/>
        </w:rPr>
        <w:t>C</w:t>
      </w:r>
      <w:r w:rsidR="004D767B" w:rsidRPr="001D59E0">
        <w:rPr>
          <w:rFonts w:ascii="Times New Roman" w:hAnsi="Times New Roman" w:cs="Times New Roman"/>
          <w:b/>
          <w:color w:val="FF0000"/>
          <w:sz w:val="28"/>
          <w:szCs w:val="28"/>
        </w:rPr>
        <w:t>hủ đề</w:t>
      </w:r>
      <w:r w:rsidR="004D767B" w:rsidRPr="001D59E0">
        <w:rPr>
          <w:rFonts w:ascii="Times New Roman" w:hAnsi="Times New Roman" w:cs="Times New Roman"/>
          <w:color w:val="FF0000"/>
          <w:sz w:val="28"/>
          <w:szCs w:val="28"/>
        </w:rPr>
        <w:t xml:space="preserve"> </w:t>
      </w:r>
      <w:r w:rsidRPr="001D59E0">
        <w:rPr>
          <w:rFonts w:ascii="Times New Roman" w:hAnsi="Times New Roman" w:cs="Times New Roman"/>
          <w:b/>
          <w:color w:val="FF0000"/>
          <w:sz w:val="28"/>
          <w:szCs w:val="28"/>
        </w:rPr>
        <w:t xml:space="preserve"> năm học</w:t>
      </w:r>
      <w:r>
        <w:rPr>
          <w:b/>
          <w:i/>
          <w:color w:val="FF0000"/>
          <w:sz w:val="28"/>
          <w:szCs w:val="28"/>
        </w:rPr>
        <w:t xml:space="preserve"> </w:t>
      </w:r>
      <w:r w:rsidR="00B81248" w:rsidRPr="00B81248">
        <w:rPr>
          <w:rFonts w:ascii="Times New Roman" w:hAnsi="Times New Roman" w:cs="Times New Roman"/>
          <w:b/>
          <w:bCs/>
          <w:i/>
          <w:iCs/>
          <w:color w:val="000000"/>
          <w:sz w:val="28"/>
          <w:szCs w:val="28"/>
          <w:shd w:val="clear" w:color="auto" w:fill="FFFFFF"/>
          <w:lang w:val="vi-VN"/>
        </w:rPr>
        <w:t>“Đoàn kết, sáng tạo, r</w:t>
      </w:r>
      <w:r w:rsidR="00B81248" w:rsidRPr="00B81248">
        <w:rPr>
          <w:rFonts w:ascii="Times New Roman" w:hAnsi="Times New Roman" w:cs="Times New Roman"/>
          <w:b/>
          <w:bCs/>
          <w:i/>
          <w:iCs/>
          <w:color w:val="000000"/>
          <w:sz w:val="28"/>
          <w:szCs w:val="28"/>
          <w:shd w:val="clear" w:color="auto" w:fill="FFFFFF"/>
        </w:rPr>
        <w:t>a </w:t>
      </w:r>
      <w:r w:rsidR="00B81248" w:rsidRPr="00B81248">
        <w:rPr>
          <w:rFonts w:ascii="Times New Roman" w:hAnsi="Times New Roman" w:cs="Times New Roman"/>
          <w:b/>
          <w:bCs/>
          <w:i/>
          <w:iCs/>
          <w:color w:val="000000"/>
          <w:sz w:val="28"/>
          <w:szCs w:val="28"/>
          <w:shd w:val="clear" w:color="auto" w:fill="FFFFFF"/>
          <w:lang w:val="vi-VN"/>
        </w:rPr>
        <w:t>sức ph</w:t>
      </w:r>
      <w:r w:rsidR="00B81248" w:rsidRPr="00B81248">
        <w:rPr>
          <w:rFonts w:ascii="Times New Roman" w:hAnsi="Times New Roman" w:cs="Times New Roman"/>
          <w:b/>
          <w:bCs/>
          <w:i/>
          <w:iCs/>
          <w:color w:val="000000"/>
          <w:sz w:val="28"/>
          <w:szCs w:val="28"/>
          <w:shd w:val="clear" w:color="auto" w:fill="FFFFFF"/>
        </w:rPr>
        <w:t>ấ</w:t>
      </w:r>
      <w:r w:rsidR="00B81248" w:rsidRPr="00B81248">
        <w:rPr>
          <w:rFonts w:ascii="Times New Roman" w:hAnsi="Times New Roman" w:cs="Times New Roman"/>
          <w:b/>
          <w:bCs/>
          <w:i/>
          <w:iCs/>
          <w:color w:val="000000"/>
          <w:sz w:val="28"/>
          <w:szCs w:val="28"/>
          <w:shd w:val="clear" w:color="auto" w:fill="FFFFFF"/>
          <w:lang w:val="vi-VN"/>
        </w:rPr>
        <w:t>n đấu hoàn thành tốt các nhiệm vụ và m</w:t>
      </w:r>
      <w:r w:rsidR="00B81248" w:rsidRPr="00B81248">
        <w:rPr>
          <w:rFonts w:ascii="Times New Roman" w:hAnsi="Times New Roman" w:cs="Times New Roman"/>
          <w:b/>
          <w:bCs/>
          <w:i/>
          <w:iCs/>
          <w:color w:val="000000"/>
          <w:sz w:val="28"/>
          <w:szCs w:val="28"/>
          <w:shd w:val="clear" w:color="auto" w:fill="FFFFFF"/>
        </w:rPr>
        <w:t>ụ</w:t>
      </w:r>
      <w:r w:rsidR="00B81248" w:rsidRPr="00B81248">
        <w:rPr>
          <w:rFonts w:ascii="Times New Roman" w:hAnsi="Times New Roman" w:cs="Times New Roman"/>
          <w:b/>
          <w:bCs/>
          <w:i/>
          <w:iCs/>
          <w:color w:val="000000"/>
          <w:sz w:val="28"/>
          <w:szCs w:val="28"/>
          <w:shd w:val="clear" w:color="auto" w:fill="FFFFFF"/>
          <w:lang w:val="vi-VN"/>
        </w:rPr>
        <w:t>c tiêu đổi mới, c</w:t>
      </w:r>
      <w:r w:rsidR="00B81248" w:rsidRPr="00B81248">
        <w:rPr>
          <w:rFonts w:ascii="Times New Roman" w:hAnsi="Times New Roman" w:cs="Times New Roman"/>
          <w:b/>
          <w:bCs/>
          <w:i/>
          <w:iCs/>
          <w:color w:val="000000"/>
          <w:sz w:val="28"/>
          <w:szCs w:val="28"/>
          <w:shd w:val="clear" w:color="auto" w:fill="FFFFFF"/>
        </w:rPr>
        <w:t>ủ</w:t>
      </w:r>
      <w:r w:rsidR="00B81248" w:rsidRPr="00B81248">
        <w:rPr>
          <w:rFonts w:ascii="Times New Roman" w:hAnsi="Times New Roman" w:cs="Times New Roman"/>
          <w:b/>
          <w:bCs/>
          <w:i/>
          <w:iCs/>
          <w:color w:val="000000"/>
          <w:sz w:val="28"/>
          <w:szCs w:val="28"/>
          <w:shd w:val="clear" w:color="auto" w:fill="FFFFFF"/>
          <w:lang w:val="vi-VN"/>
        </w:rPr>
        <w:t>ng cố và nâng cao ch</w:t>
      </w:r>
      <w:r w:rsidR="00B81248" w:rsidRPr="00B81248">
        <w:rPr>
          <w:rFonts w:ascii="Times New Roman" w:hAnsi="Times New Roman" w:cs="Times New Roman"/>
          <w:b/>
          <w:bCs/>
          <w:i/>
          <w:iCs/>
          <w:color w:val="000000"/>
          <w:sz w:val="28"/>
          <w:szCs w:val="28"/>
          <w:shd w:val="clear" w:color="auto" w:fill="FFFFFF"/>
        </w:rPr>
        <w:t>ấ</w:t>
      </w:r>
      <w:r w:rsidR="00B81248" w:rsidRPr="00B81248">
        <w:rPr>
          <w:rFonts w:ascii="Times New Roman" w:hAnsi="Times New Roman" w:cs="Times New Roman"/>
          <w:b/>
          <w:bCs/>
          <w:i/>
          <w:iCs/>
          <w:color w:val="000000"/>
          <w:sz w:val="28"/>
          <w:szCs w:val="28"/>
          <w:shd w:val="clear" w:color="auto" w:fill="FFFFFF"/>
          <w:lang w:val="vi-VN"/>
        </w:rPr>
        <w:t>t lượng giáo </w:t>
      </w:r>
      <w:r w:rsidR="00B81248" w:rsidRPr="00B81248">
        <w:rPr>
          <w:rFonts w:ascii="Times New Roman" w:hAnsi="Times New Roman" w:cs="Times New Roman"/>
          <w:b/>
          <w:bCs/>
          <w:i/>
          <w:iCs/>
          <w:color w:val="000000"/>
          <w:sz w:val="28"/>
          <w:szCs w:val="28"/>
          <w:shd w:val="clear" w:color="auto" w:fill="FFFFFF"/>
        </w:rPr>
        <w:t>d</w:t>
      </w:r>
      <w:r w:rsidR="00B81248" w:rsidRPr="00B81248">
        <w:rPr>
          <w:rFonts w:ascii="Times New Roman" w:hAnsi="Times New Roman" w:cs="Times New Roman"/>
          <w:b/>
          <w:bCs/>
          <w:i/>
          <w:iCs/>
          <w:color w:val="000000"/>
          <w:sz w:val="28"/>
          <w:szCs w:val="28"/>
          <w:shd w:val="clear" w:color="auto" w:fill="FFFFFF"/>
          <w:lang w:val="vi-VN"/>
        </w:rPr>
        <w:t>ục và đào tạo”</w:t>
      </w:r>
      <w:r w:rsidR="00B81248" w:rsidRPr="00B81248">
        <w:rPr>
          <w:rFonts w:ascii="Times New Roman" w:hAnsi="Times New Roman" w:cs="Times New Roman"/>
          <w:color w:val="000000"/>
          <w:sz w:val="28"/>
          <w:szCs w:val="28"/>
          <w:shd w:val="clear" w:color="auto" w:fill="FFFFFF"/>
          <w:lang w:val="vi-VN"/>
        </w:rPr>
        <w:t>.</w:t>
      </w:r>
      <w:r w:rsidR="001D59E0" w:rsidRPr="00B81248">
        <w:rPr>
          <w:rFonts w:ascii="Times New Roman" w:hAnsi="Times New Roman" w:cs="Times New Roman"/>
          <w:sz w:val="28"/>
          <w:szCs w:val="28"/>
        </w:rPr>
        <w:t>.</w:t>
      </w:r>
      <w:r w:rsidR="001D59E0" w:rsidRPr="007464AE">
        <w:rPr>
          <w:rFonts w:ascii="Times New Roman" w:hAnsi="Times New Roman" w:cs="Times New Roman"/>
          <w:sz w:val="28"/>
          <w:szCs w:val="28"/>
        </w:rPr>
        <w:t xml:space="preserve"> </w:t>
      </w:r>
      <w:bookmarkStart w:id="0" w:name="_GoBack"/>
      <w:bookmarkEnd w:id="0"/>
    </w:p>
    <w:p w:rsidR="00AE0486" w:rsidRPr="004E71EF" w:rsidRDefault="001A4D96" w:rsidP="001D59E0">
      <w:pPr>
        <w:pStyle w:val="BodyText"/>
        <w:shd w:val="clear" w:color="auto" w:fill="auto"/>
        <w:tabs>
          <w:tab w:val="left" w:pos="1071"/>
        </w:tabs>
        <w:spacing w:before="120" w:after="120" w:line="240" w:lineRule="auto"/>
        <w:ind w:left="540" w:firstLine="0"/>
        <w:jc w:val="both"/>
        <w:rPr>
          <w:rStyle w:val="BodyTextChar1"/>
          <w:sz w:val="28"/>
          <w:szCs w:val="28"/>
          <w:shd w:val="clear" w:color="auto" w:fill="auto"/>
        </w:rPr>
      </w:pPr>
      <w:r>
        <w:rPr>
          <w:rStyle w:val="BodyTextChar1"/>
          <w:b/>
          <w:bCs/>
          <w:color w:val="000000"/>
          <w:sz w:val="28"/>
          <w:szCs w:val="28"/>
          <w:lang w:eastAsia="vi-VN"/>
        </w:rPr>
        <w:t xml:space="preserve">A. </w:t>
      </w:r>
      <w:r w:rsidR="00AE0486" w:rsidRPr="004E71EF">
        <w:rPr>
          <w:rStyle w:val="BodyTextChar1"/>
          <w:b/>
          <w:bCs/>
          <w:color w:val="000000"/>
          <w:sz w:val="28"/>
          <w:szCs w:val="28"/>
          <w:lang w:eastAsia="vi-VN"/>
        </w:rPr>
        <w:t>Mụ</w:t>
      </w:r>
      <w:r w:rsidR="00EF1476" w:rsidRPr="004E71EF">
        <w:rPr>
          <w:rStyle w:val="BodyTextChar1"/>
          <w:b/>
          <w:bCs/>
          <w:color w:val="000000"/>
          <w:sz w:val="28"/>
          <w:szCs w:val="28"/>
          <w:lang w:eastAsia="vi-VN"/>
        </w:rPr>
        <w:t>c tiêu</w:t>
      </w:r>
      <w:r w:rsidR="00AE0486" w:rsidRPr="004E71EF">
        <w:rPr>
          <w:rStyle w:val="BodyTextChar1"/>
          <w:b/>
          <w:bCs/>
          <w:color w:val="000000"/>
          <w:sz w:val="28"/>
          <w:szCs w:val="28"/>
          <w:lang w:eastAsia="vi-VN"/>
        </w:rPr>
        <w:t xml:space="preserve"> chung</w:t>
      </w:r>
    </w:p>
    <w:p w:rsidR="0034515E" w:rsidRPr="004E71EF" w:rsidRDefault="00212ACB" w:rsidP="004E71EF">
      <w:pPr>
        <w:pStyle w:val="ListParagraph"/>
        <w:shd w:val="clear" w:color="auto" w:fill="FFFFFF"/>
        <w:spacing w:before="120" w:after="12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4515E" w:rsidRPr="004E71EF">
        <w:rPr>
          <w:rFonts w:ascii="Times New Roman" w:eastAsia="Times New Roman" w:hAnsi="Times New Roman" w:cs="Times New Roman"/>
          <w:sz w:val="28"/>
          <w:szCs w:val="28"/>
        </w:rPr>
        <w:t>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rsidR="0034515E" w:rsidRPr="004E71EF" w:rsidRDefault="0034515E" w:rsidP="004E71EF">
      <w:pPr>
        <w:pStyle w:val="ListParagraph"/>
        <w:shd w:val="clear" w:color="auto" w:fill="FFFFFF"/>
        <w:spacing w:before="120" w:after="120" w:line="240" w:lineRule="auto"/>
        <w:ind w:left="284" w:firstLine="436"/>
        <w:rPr>
          <w:rFonts w:ascii="Times New Roman" w:eastAsia="Times New Roman" w:hAnsi="Times New Roman" w:cs="Times New Roman"/>
          <w:sz w:val="28"/>
          <w:szCs w:val="28"/>
        </w:rPr>
      </w:pPr>
      <w:r w:rsidRPr="004E71EF">
        <w:rPr>
          <w:rFonts w:ascii="Times New Roman" w:eastAsia="Times New Roman" w:hAnsi="Times New Roman" w:cs="Times New Roman"/>
          <w:sz w:val="28"/>
          <w:szCs w:val="28"/>
        </w:rPr>
        <w:t>Phát triển 5 phẩm chất chủ yếu, 10 năng lực cốt lõi theo định hướng chương trình giáo dục phổ thông 2018.</w:t>
      </w:r>
    </w:p>
    <w:p w:rsidR="0034515E" w:rsidRPr="004E71EF" w:rsidRDefault="0034515E" w:rsidP="004E71EF">
      <w:pPr>
        <w:pStyle w:val="ListParagraph"/>
        <w:shd w:val="clear" w:color="auto" w:fill="FFFFFF"/>
        <w:spacing w:before="120" w:after="120" w:line="240" w:lineRule="auto"/>
        <w:ind w:left="284" w:firstLine="436"/>
        <w:rPr>
          <w:rFonts w:ascii="Times New Roman" w:eastAsia="Times New Roman" w:hAnsi="Times New Roman" w:cs="Times New Roman"/>
          <w:sz w:val="28"/>
          <w:szCs w:val="28"/>
        </w:rPr>
      </w:pPr>
      <w:r w:rsidRPr="004E71EF">
        <w:rPr>
          <w:rFonts w:ascii="Times New Roman" w:eastAsia="Times New Roman" w:hAnsi="Times New Roman" w:cs="Times New Roman"/>
          <w:sz w:val="28"/>
          <w:szCs w:val="28"/>
        </w:rPr>
        <w:lastRenderedPageBreak/>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34515E" w:rsidRPr="004E71EF" w:rsidRDefault="0034515E" w:rsidP="004E71EF">
      <w:pPr>
        <w:pStyle w:val="ListParagraph"/>
        <w:shd w:val="clear" w:color="auto" w:fill="FFFFFF"/>
        <w:spacing w:before="120" w:after="120" w:line="240" w:lineRule="auto"/>
        <w:ind w:left="284" w:firstLine="436"/>
        <w:rPr>
          <w:rFonts w:ascii="Times New Roman" w:eastAsia="Times New Roman" w:hAnsi="Times New Roman" w:cs="Times New Roman"/>
          <w:sz w:val="28"/>
          <w:szCs w:val="28"/>
        </w:rPr>
      </w:pPr>
      <w:r w:rsidRPr="00E166C0">
        <w:rPr>
          <w:rFonts w:ascii="Times New Roman" w:eastAsia="Times New Roman" w:hAnsi="Times New Roman" w:cs="Times New Roman"/>
          <w:sz w:val="28"/>
          <w:szCs w:val="28"/>
        </w:rPr>
        <w:t xml:space="preserve">Xây dựng và thực hiện </w:t>
      </w:r>
      <w:r w:rsidR="00B27EDE" w:rsidRPr="00E166C0">
        <w:rPr>
          <w:rFonts w:ascii="Times New Roman" w:eastAsia="Times New Roman" w:hAnsi="Times New Roman" w:cs="Times New Roman"/>
          <w:sz w:val="28"/>
          <w:szCs w:val="28"/>
        </w:rPr>
        <w:t>công nhận lại</w:t>
      </w:r>
      <w:r w:rsidRPr="00E166C0">
        <w:rPr>
          <w:rFonts w:ascii="Times New Roman" w:eastAsia="Times New Roman" w:hAnsi="Times New Roman" w:cs="Times New Roman"/>
          <w:sz w:val="28"/>
          <w:szCs w:val="28"/>
        </w:rPr>
        <w:t xml:space="preserve"> trường tiểu học  đạt chuẩn quốc gia mức độ 1</w:t>
      </w:r>
      <w:r w:rsidR="00E166C0" w:rsidRPr="00E166C0">
        <w:rPr>
          <w:rFonts w:ascii="Times New Roman" w:eastAsia="Times New Roman" w:hAnsi="Times New Roman" w:cs="Times New Roman"/>
          <w:sz w:val="28"/>
          <w:szCs w:val="28"/>
        </w:rPr>
        <w:t xml:space="preserve"> </w:t>
      </w:r>
      <w:r w:rsidRPr="00E166C0">
        <w:rPr>
          <w:rFonts w:ascii="Times New Roman" w:eastAsia="Times New Roman" w:hAnsi="Times New Roman" w:cs="Times New Roman"/>
          <w:sz w:val="28"/>
          <w:szCs w:val="28"/>
        </w:rPr>
        <w:t>và định hướng  đạt</w:t>
      </w:r>
      <w:r w:rsidR="00B27EDE" w:rsidRPr="00E166C0">
        <w:rPr>
          <w:rFonts w:ascii="Times New Roman" w:eastAsia="Times New Roman" w:hAnsi="Times New Roman" w:cs="Times New Roman"/>
          <w:sz w:val="28"/>
          <w:szCs w:val="28"/>
        </w:rPr>
        <w:t xml:space="preserve"> chuẩn quốc gia</w:t>
      </w:r>
      <w:r w:rsidRPr="00E166C0">
        <w:rPr>
          <w:rFonts w:ascii="Times New Roman" w:eastAsia="Times New Roman" w:hAnsi="Times New Roman" w:cs="Times New Roman"/>
          <w:sz w:val="28"/>
          <w:szCs w:val="28"/>
        </w:rPr>
        <w:t xml:space="preserve"> mức độ</w:t>
      </w:r>
      <w:r w:rsidRPr="004E71EF">
        <w:rPr>
          <w:rFonts w:ascii="Times New Roman" w:eastAsia="Times New Roman" w:hAnsi="Times New Roman" w:cs="Times New Roman"/>
          <w:b/>
          <w:sz w:val="28"/>
          <w:szCs w:val="28"/>
        </w:rPr>
        <w:t xml:space="preserve"> 2</w:t>
      </w:r>
      <w:r w:rsidRPr="004E71EF">
        <w:rPr>
          <w:rFonts w:ascii="Times New Roman" w:eastAsia="Times New Roman" w:hAnsi="Times New Roman" w:cs="Times New Roman"/>
          <w:sz w:val="28"/>
          <w:szCs w:val="28"/>
        </w:rPr>
        <w:t>, nâng cao chất lượng giáo dục toàn diện, học sinh năng khiếu, các hoạt động trải nghiệm.</w:t>
      </w:r>
    </w:p>
    <w:p w:rsidR="0034515E" w:rsidRPr="004E71EF" w:rsidRDefault="0034515E" w:rsidP="004E71EF">
      <w:pPr>
        <w:pStyle w:val="ListParagraph"/>
        <w:shd w:val="clear" w:color="auto" w:fill="FFFFFF"/>
        <w:spacing w:before="120" w:after="120" w:line="240" w:lineRule="auto"/>
        <w:ind w:left="284" w:firstLine="436"/>
        <w:rPr>
          <w:rFonts w:ascii="Times New Roman" w:eastAsia="Times New Roman" w:hAnsi="Times New Roman" w:cs="Times New Roman"/>
          <w:sz w:val="28"/>
          <w:szCs w:val="28"/>
        </w:rPr>
      </w:pPr>
      <w:r w:rsidRPr="004E71EF">
        <w:rPr>
          <w:rFonts w:ascii="Times New Roman" w:eastAsia="Times New Roman" w:hAnsi="Times New Roman" w:cs="Times New Roman"/>
          <w:sz w:val="28"/>
          <w:szCs w:val="28"/>
        </w:rPr>
        <w:t>Xây dựng cơ sở vật chất khang trang, trang thiết bị đầy đủ, đáp ứng yêu cầu đổi mới và phát triển của giáo dục.</w:t>
      </w:r>
    </w:p>
    <w:p w:rsidR="0034515E" w:rsidRDefault="001A4D96" w:rsidP="004E71EF">
      <w:pPr>
        <w:pStyle w:val="BodyText"/>
        <w:shd w:val="clear" w:color="auto" w:fill="auto"/>
        <w:tabs>
          <w:tab w:val="left" w:pos="890"/>
        </w:tabs>
        <w:spacing w:before="120" w:after="120" w:line="240" w:lineRule="auto"/>
        <w:ind w:left="520" w:firstLine="0"/>
        <w:rPr>
          <w:rStyle w:val="BodyTextChar1"/>
          <w:b/>
          <w:sz w:val="28"/>
          <w:szCs w:val="28"/>
          <w:shd w:val="clear" w:color="auto" w:fill="auto"/>
        </w:rPr>
      </w:pPr>
      <w:r>
        <w:rPr>
          <w:rStyle w:val="BodyTextChar1"/>
          <w:b/>
          <w:sz w:val="28"/>
          <w:szCs w:val="28"/>
          <w:shd w:val="clear" w:color="auto" w:fill="auto"/>
        </w:rPr>
        <w:t>A</w:t>
      </w:r>
      <w:r w:rsidR="002A0033" w:rsidRPr="004E71EF">
        <w:rPr>
          <w:rStyle w:val="BodyTextChar1"/>
          <w:b/>
          <w:sz w:val="28"/>
          <w:szCs w:val="28"/>
          <w:shd w:val="clear" w:color="auto" w:fill="auto"/>
        </w:rPr>
        <w:t>. Nhiệm vụ chung:</w:t>
      </w:r>
    </w:p>
    <w:p w:rsidR="008E788F" w:rsidRDefault="008E788F" w:rsidP="008E788F">
      <w:pPr>
        <w:spacing w:line="23" w:lineRule="atLeast"/>
        <w:ind w:firstLine="560"/>
        <w:jc w:val="both"/>
        <w:rPr>
          <w:rFonts w:ascii="Times New Roman" w:hAnsi="Times New Roman" w:cs="Times New Roman"/>
          <w:sz w:val="28"/>
          <w:szCs w:val="28"/>
        </w:rPr>
      </w:pPr>
      <w:r w:rsidRPr="007464AE">
        <w:rPr>
          <w:rFonts w:ascii="Times New Roman" w:hAnsi="Times New Roman" w:cs="Times New Roman"/>
          <w:spacing w:val="-2"/>
          <w:sz w:val="28"/>
          <w:szCs w:val="28"/>
          <w:lang w:val="vi-VN"/>
        </w:rPr>
        <w:t xml:space="preserve">1. </w:t>
      </w:r>
      <w:r w:rsidRPr="007464AE">
        <w:rPr>
          <w:rFonts w:ascii="Times New Roman" w:hAnsi="Times New Roman" w:cs="Times New Roman"/>
          <w:spacing w:val="-2"/>
          <w:sz w:val="28"/>
          <w:szCs w:val="28"/>
        </w:rPr>
        <w:t>Tổ chức triển khai nhiệm vụ năm học 2022-2023 bảo đảm an toàn trường học, chủ động, linh hoạt triển khai chương trình, kế hoạch năm học để phòng, chống và ứng phó hiệu quả với thiên tai, dịch bệ</w:t>
      </w:r>
      <w:r>
        <w:rPr>
          <w:rFonts w:ascii="Times New Roman" w:hAnsi="Times New Roman" w:cs="Times New Roman"/>
          <w:spacing w:val="-2"/>
          <w:sz w:val="28"/>
          <w:szCs w:val="28"/>
        </w:rPr>
        <w:t>nh; T</w:t>
      </w:r>
      <w:r w:rsidRPr="007464AE">
        <w:rPr>
          <w:rFonts w:ascii="Times New Roman" w:hAnsi="Times New Roman" w:cs="Times New Roman"/>
          <w:spacing w:val="-2"/>
          <w:sz w:val="28"/>
          <w:szCs w:val="28"/>
        </w:rPr>
        <w:t xml:space="preserve">hực hiện chủ đề năm học </w:t>
      </w:r>
      <w:r w:rsidRPr="007464AE">
        <w:rPr>
          <w:rFonts w:ascii="Times New Roman" w:hAnsi="Times New Roman" w:cs="Times New Roman"/>
          <w:b/>
          <w:i/>
          <w:sz w:val="28"/>
          <w:szCs w:val="28"/>
        </w:rPr>
        <w:t>“Đoàn kết, nỗ lực vượt khó khăn, đổi mới sáng tạo, củng cố, nâng cao chất lượng các hoạt động giáo dục và đào tạo”</w:t>
      </w:r>
      <w:r w:rsidRPr="007464AE">
        <w:rPr>
          <w:rFonts w:ascii="Times New Roman" w:hAnsi="Times New Roman" w:cs="Times New Roman"/>
          <w:sz w:val="28"/>
          <w:szCs w:val="28"/>
        </w:rPr>
        <w:t xml:space="preserve">. </w:t>
      </w:r>
    </w:p>
    <w:p w:rsidR="008E788F" w:rsidRPr="004E71EF" w:rsidRDefault="001A4D96" w:rsidP="008E788F">
      <w:pPr>
        <w:tabs>
          <w:tab w:val="left" w:pos="567"/>
        </w:tabs>
        <w:spacing w:before="120" w:after="120" w:line="240" w:lineRule="auto"/>
        <w:jc w:val="both"/>
        <w:rPr>
          <w:rFonts w:ascii="Times New Roman" w:hAnsi="Times New Roman" w:cs="Times New Roman"/>
          <w:sz w:val="28"/>
          <w:szCs w:val="28"/>
          <w:lang w:val="vi-VN"/>
        </w:rPr>
      </w:pPr>
      <w:r>
        <w:rPr>
          <w:rFonts w:ascii="Times New Roman" w:hAnsi="Times New Roman" w:cs="Times New Roman"/>
          <w:spacing w:val="-2"/>
          <w:sz w:val="28"/>
          <w:szCs w:val="28"/>
          <w:lang w:val="vi-VN"/>
        </w:rPr>
        <w:tab/>
      </w:r>
      <w:r w:rsidR="008E788F" w:rsidRPr="007464AE">
        <w:rPr>
          <w:rFonts w:ascii="Times New Roman" w:hAnsi="Times New Roman" w:cs="Times New Roman"/>
          <w:spacing w:val="-2"/>
          <w:sz w:val="28"/>
          <w:szCs w:val="28"/>
          <w:lang w:val="vi-VN"/>
        </w:rPr>
        <w:t xml:space="preserve">2. Thực hiện hiệu quả Chương trình giáo dục phổ thông cấp tiểu học ban hành kèm theo Thông tư số 32/2018/TT-BGDĐT ngày 26/12/2018 của Bộ trưởng Bộ GDĐT </w:t>
      </w:r>
      <w:r w:rsidR="008E788F" w:rsidRPr="004E71EF">
        <w:rPr>
          <w:rFonts w:ascii="Times New Roman" w:hAnsi="Times New Roman" w:cs="Times New Roman"/>
          <w:sz w:val="28"/>
          <w:szCs w:val="28"/>
          <w:shd w:val="clear" w:color="auto" w:fill="FAFAFA"/>
          <w:lang w:val="vi-VN"/>
        </w:rPr>
        <w:t>đảm bảo chất lượng</w:t>
      </w:r>
      <w:r w:rsidR="008E788F" w:rsidRPr="004E71EF">
        <w:rPr>
          <w:rStyle w:val="apple-converted-space"/>
          <w:rFonts w:ascii="Times New Roman" w:hAnsi="Times New Roman" w:cs="Times New Roman"/>
          <w:sz w:val="28"/>
          <w:szCs w:val="28"/>
          <w:shd w:val="clear" w:color="auto" w:fill="FAFAFA"/>
          <w:lang w:val="vi-VN"/>
        </w:rPr>
        <w:t> </w:t>
      </w:r>
      <w:r w:rsidR="008E788F" w:rsidRPr="004E71EF">
        <w:rPr>
          <w:rFonts w:ascii="Times New Roman" w:hAnsi="Times New Roman" w:cs="Times New Roman"/>
          <w:sz w:val="28"/>
          <w:szCs w:val="28"/>
          <w:shd w:val="clear" w:color="auto" w:fill="FAFAFA"/>
          <w:lang w:val="vi-VN"/>
        </w:rPr>
        <w:t xml:space="preserve"> đối với lớp 1, lớp 2</w:t>
      </w:r>
      <w:r w:rsidR="008E788F">
        <w:rPr>
          <w:rFonts w:ascii="Times New Roman" w:hAnsi="Times New Roman" w:cs="Times New Roman"/>
          <w:sz w:val="28"/>
          <w:szCs w:val="28"/>
          <w:shd w:val="clear" w:color="auto" w:fill="FAFAFA"/>
        </w:rPr>
        <w:t>,3</w:t>
      </w:r>
      <w:r w:rsidR="008E788F" w:rsidRPr="004E71EF">
        <w:rPr>
          <w:rFonts w:ascii="Times New Roman" w:hAnsi="Times New Roman" w:cs="Times New Roman"/>
          <w:sz w:val="28"/>
          <w:szCs w:val="28"/>
          <w:shd w:val="clear" w:color="auto" w:fill="FAFAFA"/>
          <w:lang w:val="vi-VN"/>
        </w:rPr>
        <w:t xml:space="preserve"> và thực hiện hiệu quả chương trình giáo dục phổ thông 2006 </w:t>
      </w:r>
      <w:r>
        <w:rPr>
          <w:rFonts w:ascii="Times New Roman" w:hAnsi="Times New Roman" w:cs="Times New Roman"/>
          <w:sz w:val="28"/>
          <w:szCs w:val="28"/>
          <w:shd w:val="clear" w:color="auto" w:fill="FAFAFA"/>
        </w:rPr>
        <w:t xml:space="preserve">đối với </w:t>
      </w:r>
      <w:r w:rsidR="008E788F" w:rsidRPr="004E71EF">
        <w:rPr>
          <w:rFonts w:ascii="Times New Roman" w:hAnsi="Times New Roman" w:cs="Times New Roman"/>
          <w:sz w:val="28"/>
          <w:szCs w:val="28"/>
          <w:shd w:val="clear" w:color="auto" w:fill="FAFAFA"/>
          <w:lang w:val="vi-VN"/>
        </w:rPr>
        <w:t xml:space="preserve"> lớp </w:t>
      </w:r>
      <w:r w:rsidR="008E788F">
        <w:rPr>
          <w:rFonts w:ascii="Times New Roman" w:hAnsi="Times New Roman" w:cs="Times New Roman"/>
          <w:sz w:val="28"/>
          <w:szCs w:val="28"/>
          <w:shd w:val="clear" w:color="auto" w:fill="FAFAFA"/>
        </w:rPr>
        <w:t>4</w:t>
      </w:r>
      <w:r w:rsidR="008E788F" w:rsidRPr="004E71EF">
        <w:rPr>
          <w:rFonts w:ascii="Times New Roman" w:hAnsi="Times New Roman" w:cs="Times New Roman"/>
          <w:sz w:val="28"/>
          <w:szCs w:val="28"/>
          <w:shd w:val="clear" w:color="auto" w:fill="FAFAFA"/>
          <w:lang w:val="vi-VN"/>
        </w:rPr>
        <w:t xml:space="preserve"> </w:t>
      </w:r>
      <w:r>
        <w:rPr>
          <w:rFonts w:ascii="Times New Roman" w:hAnsi="Times New Roman" w:cs="Times New Roman"/>
          <w:sz w:val="28"/>
          <w:szCs w:val="28"/>
          <w:shd w:val="clear" w:color="auto" w:fill="FAFAFA"/>
        </w:rPr>
        <w:t>,</w:t>
      </w:r>
      <w:r w:rsidR="008E788F" w:rsidRPr="004E71EF">
        <w:rPr>
          <w:rFonts w:ascii="Times New Roman" w:hAnsi="Times New Roman" w:cs="Times New Roman"/>
          <w:sz w:val="28"/>
          <w:szCs w:val="28"/>
          <w:shd w:val="clear" w:color="auto" w:fill="FAFAFA"/>
          <w:lang w:val="vi-VN"/>
        </w:rPr>
        <w:t xml:space="preserve"> 5. C</w:t>
      </w:r>
      <w:r w:rsidR="008E788F" w:rsidRPr="004E71EF">
        <w:rPr>
          <w:rFonts w:ascii="Times New Roman" w:hAnsi="Times New Roman" w:cs="Times New Roman"/>
          <w:sz w:val="28"/>
          <w:szCs w:val="28"/>
          <w:lang w:val="vi-VN"/>
        </w:rPr>
        <w:t xml:space="preserve">huẩn bị các điều kiện cho </w:t>
      </w:r>
      <w:r w:rsidR="008E788F" w:rsidRPr="004E71EF">
        <w:rPr>
          <w:rFonts w:ascii="Times New Roman" w:hAnsi="Times New Roman" w:cs="Times New Roman"/>
          <w:sz w:val="28"/>
          <w:szCs w:val="28"/>
        </w:rPr>
        <w:t>triển khai chương trình giáo dục phổ thông</w:t>
      </w:r>
      <w:r>
        <w:rPr>
          <w:rFonts w:ascii="Times New Roman" w:hAnsi="Times New Roman" w:cs="Times New Roman"/>
          <w:sz w:val="28"/>
          <w:szCs w:val="28"/>
        </w:rPr>
        <w:t xml:space="preserve"> 2018</w:t>
      </w:r>
      <w:r w:rsidR="008E788F" w:rsidRPr="004E71EF">
        <w:rPr>
          <w:rFonts w:ascii="Times New Roman" w:hAnsi="Times New Roman" w:cs="Times New Roman"/>
          <w:sz w:val="28"/>
          <w:szCs w:val="28"/>
        </w:rPr>
        <w:t xml:space="preserve"> đối với </w:t>
      </w:r>
      <w:r w:rsidR="008E788F" w:rsidRPr="004E71EF">
        <w:rPr>
          <w:rFonts w:ascii="Times New Roman" w:hAnsi="Times New Roman" w:cs="Times New Roman"/>
          <w:sz w:val="28"/>
          <w:szCs w:val="28"/>
          <w:lang w:val="vi-VN"/>
        </w:rPr>
        <w:t xml:space="preserve">lớp </w:t>
      </w:r>
      <w:r w:rsidR="008E788F">
        <w:rPr>
          <w:rFonts w:ascii="Times New Roman" w:hAnsi="Times New Roman" w:cs="Times New Roman"/>
          <w:sz w:val="28"/>
          <w:szCs w:val="28"/>
        </w:rPr>
        <w:t>4</w:t>
      </w:r>
      <w:r w:rsidR="008E788F" w:rsidRPr="004E71EF">
        <w:rPr>
          <w:rFonts w:ascii="Times New Roman" w:hAnsi="Times New Roman" w:cs="Times New Roman"/>
          <w:sz w:val="28"/>
          <w:szCs w:val="28"/>
          <w:lang w:val="vi-VN"/>
        </w:rPr>
        <w:t xml:space="preserve"> năm học 202</w:t>
      </w:r>
      <w:r w:rsidR="008E788F">
        <w:rPr>
          <w:rFonts w:ascii="Times New Roman" w:hAnsi="Times New Roman" w:cs="Times New Roman"/>
          <w:sz w:val="28"/>
          <w:szCs w:val="28"/>
        </w:rPr>
        <w:t>3</w:t>
      </w:r>
      <w:r w:rsidR="008E788F" w:rsidRPr="004E71EF">
        <w:rPr>
          <w:rFonts w:ascii="Times New Roman" w:hAnsi="Times New Roman" w:cs="Times New Roman"/>
          <w:sz w:val="28"/>
          <w:szCs w:val="28"/>
          <w:lang w:val="vi-VN"/>
        </w:rPr>
        <w:t>-202</w:t>
      </w:r>
      <w:r w:rsidR="008E788F">
        <w:rPr>
          <w:rFonts w:ascii="Times New Roman" w:hAnsi="Times New Roman" w:cs="Times New Roman"/>
          <w:sz w:val="28"/>
          <w:szCs w:val="28"/>
        </w:rPr>
        <w:t>4</w:t>
      </w:r>
      <w:r w:rsidR="008E788F" w:rsidRPr="004E71EF">
        <w:rPr>
          <w:rFonts w:ascii="Times New Roman" w:hAnsi="Times New Roman" w:cs="Times New Roman"/>
          <w:sz w:val="28"/>
          <w:szCs w:val="28"/>
          <w:lang w:val="vi-VN"/>
        </w:rPr>
        <w:t>.</w:t>
      </w:r>
    </w:p>
    <w:p w:rsidR="008E788F" w:rsidRPr="007464AE" w:rsidRDefault="008E788F" w:rsidP="008E788F">
      <w:pPr>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spacing w:val="-2"/>
          <w:sz w:val="28"/>
          <w:szCs w:val="28"/>
          <w:lang w:val="vi-VN"/>
        </w:rPr>
        <w:t xml:space="preserve">3. </w:t>
      </w:r>
      <w:r w:rsidRPr="007464AE">
        <w:rPr>
          <w:rFonts w:ascii="Times New Roman" w:hAnsi="Times New Roman" w:cs="Times New Roman"/>
          <w:spacing w:val="-2"/>
          <w:sz w:val="28"/>
          <w:szCs w:val="28"/>
        </w:rPr>
        <w:t>N</w:t>
      </w:r>
      <w:r w:rsidRPr="007464AE">
        <w:rPr>
          <w:rFonts w:ascii="Times New Roman" w:hAnsi="Times New Roman" w:cs="Times New Roman"/>
          <w:spacing w:val="-2"/>
          <w:sz w:val="28"/>
          <w:szCs w:val="28"/>
          <w:lang w:val="vi-VN"/>
        </w:rPr>
        <w:t xml:space="preserve">âng cao chất lượng đội ngũ giáo viên và cán bộ quản lý; thực hiện xây dựng kế hoạch bồi dưỡng để giáo viên đảm bảo chất lượng dạy học các môn học </w:t>
      </w:r>
      <w:r>
        <w:rPr>
          <w:rFonts w:ascii="Times New Roman" w:hAnsi="Times New Roman" w:cs="Times New Roman"/>
          <w:spacing w:val="-2"/>
          <w:sz w:val="28"/>
          <w:szCs w:val="28"/>
        </w:rPr>
        <w:t xml:space="preserve">HĐGD </w:t>
      </w:r>
      <w:r w:rsidRPr="007464AE">
        <w:rPr>
          <w:rFonts w:ascii="Times New Roman" w:hAnsi="Times New Roman" w:cs="Times New Roman"/>
          <w:spacing w:val="-2"/>
          <w:sz w:val="28"/>
          <w:szCs w:val="28"/>
          <w:lang w:val="vi-VN"/>
        </w:rPr>
        <w:t>theo chương trình giáo dục phổ thông</w:t>
      </w:r>
      <w:r w:rsidRPr="007464AE">
        <w:rPr>
          <w:rFonts w:ascii="Times New Roman" w:hAnsi="Times New Roman" w:cs="Times New Roman"/>
          <w:spacing w:val="-2"/>
          <w:sz w:val="28"/>
          <w:szCs w:val="28"/>
        </w:rPr>
        <w:t xml:space="preserve"> cấp tiểu học.</w:t>
      </w:r>
    </w:p>
    <w:p w:rsidR="008E788F" w:rsidRPr="007464AE" w:rsidRDefault="008E788F" w:rsidP="008E788F">
      <w:pPr>
        <w:spacing w:line="23" w:lineRule="atLeast"/>
        <w:ind w:firstLine="560"/>
        <w:jc w:val="both"/>
        <w:rPr>
          <w:rFonts w:ascii="Times New Roman" w:hAnsi="Times New Roman" w:cs="Times New Roman"/>
          <w:bCs/>
          <w:spacing w:val="-2"/>
          <w:sz w:val="28"/>
          <w:szCs w:val="28"/>
          <w:shd w:val="clear" w:color="auto" w:fill="FFFFFF"/>
        </w:rPr>
      </w:pPr>
      <w:r w:rsidRPr="007464AE">
        <w:rPr>
          <w:rFonts w:ascii="Times New Roman" w:hAnsi="Times New Roman" w:cs="Times New Roman"/>
          <w:spacing w:val="-2"/>
          <w:sz w:val="28"/>
          <w:szCs w:val="28"/>
          <w:lang w:val="vi-VN"/>
        </w:rPr>
        <w:t xml:space="preserve">4. </w:t>
      </w:r>
      <w:r w:rsidRPr="007464AE">
        <w:rPr>
          <w:rFonts w:ascii="Times New Roman" w:hAnsi="Times New Roman" w:cs="Times New Roman"/>
          <w:spacing w:val="-2"/>
          <w:sz w:val="28"/>
          <w:szCs w:val="28"/>
        </w:rPr>
        <w:t>C</w:t>
      </w:r>
      <w:r w:rsidRPr="007464AE">
        <w:rPr>
          <w:rFonts w:ascii="Times New Roman" w:hAnsi="Times New Roman" w:cs="Times New Roman"/>
          <w:spacing w:val="-2"/>
          <w:sz w:val="28"/>
          <w:szCs w:val="28"/>
          <w:lang w:val="vi-VN"/>
        </w:rPr>
        <w:t xml:space="preserve">hú trọng </w:t>
      </w:r>
      <w:r w:rsidRPr="007464AE">
        <w:rPr>
          <w:rFonts w:ascii="Times New Roman" w:hAnsi="Times New Roman" w:cs="Times New Roman"/>
          <w:spacing w:val="-2"/>
          <w:sz w:val="28"/>
          <w:szCs w:val="28"/>
        </w:rPr>
        <w:t xml:space="preserve">thực hiện quy hoạch </w:t>
      </w:r>
      <w:r w:rsidRPr="007464AE">
        <w:rPr>
          <w:rFonts w:ascii="Times New Roman" w:hAnsi="Times New Roman" w:cs="Times New Roman"/>
          <w:spacing w:val="-2"/>
          <w:sz w:val="28"/>
          <w:szCs w:val="28"/>
          <w:lang w:val="vi-VN"/>
        </w:rPr>
        <w:t xml:space="preserve">phát triển mạng lưới trường, lớp và cơ sở vật chất, thiết bị dạy học; duy trì, nâng cao chất lượng phổ cập giáo dục tiểu học mức độ 3 và </w:t>
      </w:r>
      <w:r w:rsidRPr="007464AE">
        <w:rPr>
          <w:rFonts w:ascii="Times New Roman" w:hAnsi="Times New Roman" w:cs="Times New Roman"/>
          <w:spacing w:val="-2"/>
          <w:sz w:val="28"/>
          <w:szCs w:val="28"/>
        </w:rPr>
        <w:t>thực hiện giáo dục tiểu học là giáo dục bắt buộc theo quy định của Luật Giáo dục 2019.</w:t>
      </w:r>
    </w:p>
    <w:p w:rsidR="008E788F" w:rsidRPr="007464AE" w:rsidRDefault="008E788F" w:rsidP="008E788F">
      <w:pPr>
        <w:spacing w:before="120" w:after="120"/>
        <w:ind w:firstLine="709"/>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5. </w:t>
      </w:r>
      <w:r w:rsidR="001A4D96" w:rsidRPr="004E71EF">
        <w:rPr>
          <w:rFonts w:ascii="Times New Roman" w:hAnsi="Times New Roman" w:cs="Times New Roman"/>
          <w:sz w:val="28"/>
          <w:szCs w:val="28"/>
          <w:lang w:val="vi-VN"/>
        </w:rPr>
        <w:t>Đ</w:t>
      </w:r>
      <w:r w:rsidR="001A4D96" w:rsidRPr="004E71EF">
        <w:rPr>
          <w:rFonts w:ascii="Times New Roman" w:hAnsi="Times New Roman" w:cs="Times New Roman"/>
          <w:sz w:val="28"/>
          <w:szCs w:val="28"/>
          <w:shd w:val="clear" w:color="auto" w:fill="FFFFFF"/>
          <w:lang w:val="vi-VN"/>
        </w:rPr>
        <w:t>ổi mới công tác quản lý, quản trị trường học theo hướng phát huy tính chủ động, linh hoạt, tăng cường quyền tự chủ của nhà trường, chú trọng năng lực tự chủ, sáng tạo của tổ chuyên môn và giáo viên.</w:t>
      </w:r>
      <w:r w:rsidRPr="007464AE">
        <w:rPr>
          <w:rFonts w:ascii="Times New Roman" w:hAnsi="Times New Roman" w:cs="Times New Roman"/>
          <w:spacing w:val="-2"/>
          <w:sz w:val="28"/>
          <w:szCs w:val="28"/>
          <w:lang w:val="vi-VN"/>
        </w:rPr>
        <w:t>; khai thác, sử dụng sách giáo khoa, các nguồn học liệu, thiết bị dạy học hiệu quả, phù hợp thực tiễn; vận dụng linh hoạt các phương pháp, hình thức tổ chức dạy học nhằm phát triển năng lực, phẩm chất học sinh</w:t>
      </w:r>
      <w:r w:rsidRPr="007464AE">
        <w:rPr>
          <w:rFonts w:ascii="Times New Roman" w:hAnsi="Times New Roman" w:cs="Times New Roman"/>
          <w:spacing w:val="-2"/>
          <w:sz w:val="28"/>
          <w:szCs w:val="28"/>
        </w:rPr>
        <w:t>.</w:t>
      </w:r>
      <w:r w:rsidRPr="007464AE">
        <w:rPr>
          <w:rFonts w:ascii="Times New Roman" w:hAnsi="Times New Roman" w:cs="Times New Roman"/>
          <w:spacing w:val="-2"/>
          <w:sz w:val="28"/>
          <w:szCs w:val="28"/>
          <w:lang w:val="vi-VN"/>
        </w:rPr>
        <w:t xml:space="preserve"> </w:t>
      </w:r>
    </w:p>
    <w:p w:rsidR="002A0033" w:rsidRPr="004E71EF" w:rsidRDefault="002A0033" w:rsidP="004E71EF">
      <w:pPr>
        <w:tabs>
          <w:tab w:val="left" w:pos="567"/>
        </w:tabs>
        <w:spacing w:before="120" w:after="120" w:line="240" w:lineRule="auto"/>
        <w:jc w:val="both"/>
        <w:rPr>
          <w:rFonts w:ascii="Times New Roman" w:hAnsi="Times New Roman" w:cs="Times New Roman"/>
          <w:b/>
          <w:bCs/>
          <w:sz w:val="28"/>
          <w:szCs w:val="28"/>
          <w:shd w:val="clear" w:color="auto" w:fill="FFFFFF"/>
        </w:rPr>
      </w:pPr>
      <w:r w:rsidRPr="004E71EF">
        <w:rPr>
          <w:rFonts w:ascii="Times New Roman" w:hAnsi="Times New Roman" w:cs="Times New Roman"/>
          <w:sz w:val="28"/>
          <w:szCs w:val="28"/>
          <w:shd w:val="clear" w:color="auto" w:fill="FFFFFF"/>
        </w:rPr>
        <w:tab/>
      </w:r>
      <w:r w:rsidR="00212ACB">
        <w:rPr>
          <w:rFonts w:ascii="Times New Roman" w:hAnsi="Times New Roman" w:cs="Times New Roman"/>
          <w:b/>
          <w:bCs/>
          <w:sz w:val="28"/>
          <w:szCs w:val="28"/>
          <w:shd w:val="clear" w:color="auto" w:fill="FFFFFF"/>
        </w:rPr>
        <w:tab/>
      </w:r>
      <w:r w:rsidR="001A4D96">
        <w:rPr>
          <w:rFonts w:ascii="Times New Roman" w:hAnsi="Times New Roman" w:cs="Times New Roman"/>
          <w:b/>
          <w:bCs/>
          <w:sz w:val="28"/>
          <w:szCs w:val="28"/>
          <w:shd w:val="clear" w:color="auto" w:fill="FFFFFF"/>
        </w:rPr>
        <w:t>C</w:t>
      </w:r>
      <w:r w:rsidRPr="004E71EF">
        <w:rPr>
          <w:rFonts w:ascii="Times New Roman" w:hAnsi="Times New Roman" w:cs="Times New Roman"/>
          <w:b/>
          <w:bCs/>
          <w:sz w:val="28"/>
          <w:szCs w:val="28"/>
          <w:shd w:val="clear" w:color="auto" w:fill="FFFFFF"/>
        </w:rPr>
        <w:t>. Nhiệm vụ cụ thể:</w:t>
      </w:r>
    </w:p>
    <w:p w:rsidR="002B20D6" w:rsidRPr="007464AE" w:rsidRDefault="002B20D6" w:rsidP="002B20D6">
      <w:pPr>
        <w:spacing w:line="23" w:lineRule="atLeast"/>
        <w:ind w:firstLine="560"/>
        <w:jc w:val="both"/>
        <w:rPr>
          <w:rFonts w:ascii="Times New Roman" w:hAnsi="Times New Roman" w:cs="Times New Roman"/>
          <w:b/>
          <w:i/>
          <w:spacing w:val="-2"/>
          <w:sz w:val="28"/>
          <w:szCs w:val="28"/>
          <w:lang w:val="vi-VN"/>
        </w:rPr>
      </w:pPr>
      <w:r w:rsidRPr="007464AE">
        <w:rPr>
          <w:rFonts w:ascii="Times New Roman" w:hAnsi="Times New Roman" w:cs="Times New Roman"/>
          <w:b/>
          <w:spacing w:val="-2"/>
          <w:sz w:val="28"/>
          <w:szCs w:val="28"/>
          <w:lang w:val="vi-VN"/>
        </w:rPr>
        <w:t xml:space="preserve">I. Thực hiện Chương trình giáo dục phổ thông cấp tiểu học </w:t>
      </w:r>
    </w:p>
    <w:p w:rsidR="002B20D6" w:rsidRPr="007464AE" w:rsidRDefault="002B20D6" w:rsidP="002B20D6">
      <w:pPr>
        <w:spacing w:line="23" w:lineRule="atLeast"/>
        <w:ind w:firstLine="560"/>
        <w:jc w:val="both"/>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1. Thực hiện các giải pháp bảo đảm an toàn trường học trong phòng, chống dịch bệnh, thực hiện mục tiêu kiên trì chất lượng giáo dục</w:t>
      </w:r>
    </w:p>
    <w:p w:rsidR="002B20D6" w:rsidRPr="007464AE" w:rsidRDefault="000226E1" w:rsidP="002B20D6">
      <w:pPr>
        <w:spacing w:line="23" w:lineRule="atLeast"/>
        <w:ind w:firstLine="560"/>
        <w:jc w:val="both"/>
        <w:rPr>
          <w:rFonts w:ascii="Times New Roman" w:eastAsia="Calibri" w:hAnsi="Times New Roman" w:cs="Times New Roman"/>
          <w:spacing w:val="-2"/>
          <w:sz w:val="28"/>
          <w:szCs w:val="28"/>
          <w:lang w:val="vi-VN"/>
        </w:rPr>
      </w:pPr>
      <w:r>
        <w:rPr>
          <w:rFonts w:ascii="Times New Roman" w:eastAsia="Calibri" w:hAnsi="Times New Roman" w:cs="Times New Roman"/>
          <w:spacing w:val="-2"/>
          <w:sz w:val="28"/>
          <w:szCs w:val="28"/>
        </w:rPr>
        <w:t xml:space="preserve">Xây dựng </w:t>
      </w:r>
      <w:r w:rsidR="002B20D6" w:rsidRPr="007464AE">
        <w:rPr>
          <w:rFonts w:ascii="Times New Roman" w:eastAsia="Calibri" w:hAnsi="Times New Roman" w:cs="Times New Roman"/>
          <w:spacing w:val="-2"/>
          <w:sz w:val="28"/>
          <w:szCs w:val="28"/>
          <w:lang w:val="vi-VN"/>
        </w:rPr>
        <w:t xml:space="preserve"> các phương án đảm bảo an toàn, phòng ngừa tình hình dịch bệnh trên cơ sở hướng dẫn của ngành Y tế và ngành Giáo dục; nâng cao ý thức, trách nhiệm và tăng cường các biện pháp phòng chống dịch cho học sinh, nhân viên, giáo viên, cán bộ quản lý trong trường học; duy trì vệ sinh môi trường trong trường học </w:t>
      </w:r>
      <w:r w:rsidR="002B20D6" w:rsidRPr="007464AE">
        <w:rPr>
          <w:rFonts w:ascii="Times New Roman" w:eastAsia="Calibri" w:hAnsi="Times New Roman" w:cs="Times New Roman"/>
          <w:spacing w:val="-2"/>
          <w:sz w:val="28"/>
          <w:szCs w:val="28"/>
          <w:lang w:val="vi-VN"/>
        </w:rPr>
        <w:lastRenderedPageBreak/>
        <w:t>và các phương án bảo đảm sức khỏe cho học sinh, nhân viên, giáo viên, cán bộ quản lý.</w:t>
      </w:r>
    </w:p>
    <w:p w:rsidR="002B20D6" w:rsidRDefault="002B20D6" w:rsidP="002B20D6">
      <w:pPr>
        <w:spacing w:line="23" w:lineRule="atLeast"/>
        <w:ind w:firstLine="560"/>
        <w:jc w:val="both"/>
        <w:rPr>
          <w:rFonts w:ascii="Times New Roman" w:eastAsia="Calibri" w:hAnsi="Times New Roman" w:cs="Times New Roman"/>
          <w:spacing w:val="-2"/>
          <w:sz w:val="28"/>
          <w:szCs w:val="28"/>
          <w:lang w:val="vi-VN"/>
        </w:rPr>
      </w:pPr>
      <w:r>
        <w:rPr>
          <w:rFonts w:ascii="Times New Roman" w:eastAsia="Calibri" w:hAnsi="Times New Roman" w:cs="Times New Roman"/>
          <w:spacing w:val="-2"/>
          <w:sz w:val="28"/>
          <w:szCs w:val="28"/>
        </w:rPr>
        <w:t>Xây dựng</w:t>
      </w:r>
      <w:r w:rsidRPr="007464AE">
        <w:rPr>
          <w:rFonts w:ascii="Times New Roman" w:eastAsia="Calibri" w:hAnsi="Times New Roman" w:cs="Times New Roman"/>
          <w:spacing w:val="-2"/>
          <w:sz w:val="28"/>
          <w:szCs w:val="28"/>
          <w:lang w:val="vi-VN"/>
        </w:rPr>
        <w:t xml:space="preserve"> các kịch bản, phương án tổ chức dạy học theo các hình thức linh hoạt, phù hợp với tâm sinh lý học sinh phòng trường hợp xảy ra dịch bệnh tại địa phương,</w:t>
      </w:r>
    </w:p>
    <w:p w:rsidR="002B20D6" w:rsidRPr="007464AE" w:rsidRDefault="002B20D6" w:rsidP="002B20D6">
      <w:pPr>
        <w:spacing w:line="23" w:lineRule="atLeast"/>
        <w:ind w:firstLine="560"/>
        <w:jc w:val="both"/>
        <w:rPr>
          <w:rFonts w:ascii="Times New Roman" w:eastAsia="Calibri" w:hAnsi="Times New Roman" w:cs="Times New Roman"/>
          <w:spacing w:val="-2"/>
          <w:sz w:val="28"/>
          <w:szCs w:val="28"/>
          <w:lang w:val="vi-VN"/>
        </w:rPr>
      </w:pPr>
      <w:r>
        <w:rPr>
          <w:rFonts w:ascii="Times New Roman" w:eastAsia="Calibri" w:hAnsi="Times New Roman" w:cs="Times New Roman"/>
          <w:spacing w:val="-2"/>
          <w:sz w:val="28"/>
          <w:szCs w:val="28"/>
        </w:rPr>
        <w:t>Tổ chức ra soát hệ thống phòng lớp học và các phòng chức năng , xung quanh trường, lớp học đảm bảo an toàn</w:t>
      </w:r>
      <w:r w:rsidRPr="007464AE">
        <w:rPr>
          <w:rFonts w:ascii="Times New Roman" w:eastAsia="Calibri" w:hAnsi="Times New Roman" w:cs="Times New Roman"/>
          <w:spacing w:val="-2"/>
          <w:sz w:val="28"/>
          <w:szCs w:val="28"/>
          <w:lang w:val="vi-VN"/>
        </w:rPr>
        <w:t>.</w:t>
      </w:r>
    </w:p>
    <w:p w:rsidR="002B20D6" w:rsidRPr="007464AE" w:rsidRDefault="002B20D6" w:rsidP="002B20D6">
      <w:pPr>
        <w:spacing w:line="23" w:lineRule="atLeast"/>
        <w:ind w:firstLine="560"/>
        <w:jc w:val="both"/>
        <w:rPr>
          <w:rFonts w:ascii="Times New Roman" w:eastAsia="Calibri" w:hAnsi="Times New Roman" w:cs="Times New Roman"/>
          <w:b/>
          <w:i/>
          <w:spacing w:val="-2"/>
          <w:sz w:val="28"/>
          <w:szCs w:val="28"/>
          <w:lang w:val="vi-VN"/>
        </w:rPr>
      </w:pPr>
      <w:r w:rsidRPr="007464AE">
        <w:rPr>
          <w:rFonts w:ascii="Times New Roman" w:eastAsia="Calibri" w:hAnsi="Times New Roman" w:cs="Times New Roman"/>
          <w:b/>
          <w:i/>
          <w:spacing w:val="-2"/>
          <w:sz w:val="28"/>
          <w:szCs w:val="28"/>
          <w:lang w:val="vi-VN"/>
        </w:rPr>
        <w:t xml:space="preserve">2. Chỉ đạo thực hiện chương trình, kế hoạch giáo dục </w:t>
      </w:r>
    </w:p>
    <w:p w:rsidR="002B20D6" w:rsidRPr="007464AE" w:rsidRDefault="002B20D6"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i/>
          <w:spacing w:val="-2"/>
          <w:sz w:val="28"/>
          <w:szCs w:val="28"/>
          <w:lang w:val="vi-VN"/>
        </w:rPr>
        <w:t>a) Xây dựng kế hoạch giáo dục của nhà trường để chủ động, linh hoạt thực hiện và hoàn thành chương trình năm học</w:t>
      </w:r>
    </w:p>
    <w:p w:rsidR="002B20D6" w:rsidRPr="007464AE" w:rsidRDefault="002B20D6" w:rsidP="002B20D6">
      <w:pPr>
        <w:spacing w:line="23" w:lineRule="atLeast"/>
        <w:ind w:firstLine="560"/>
        <w:jc w:val="both"/>
        <w:outlineLvl w:val="0"/>
        <w:rPr>
          <w:rFonts w:ascii="Times New Roman" w:eastAsia="Calibri" w:hAnsi="Times New Roman" w:cs="Times New Roman"/>
          <w:bCs/>
          <w:spacing w:val="-2"/>
          <w:sz w:val="28"/>
          <w:szCs w:val="28"/>
        </w:rPr>
      </w:pPr>
      <w:r w:rsidRPr="007464AE">
        <w:rPr>
          <w:rFonts w:ascii="Times New Roman" w:eastAsia="Calibri" w:hAnsi="Times New Roman" w:cs="Times New Roman"/>
          <w:bCs/>
          <w:spacing w:val="-2"/>
          <w:sz w:val="28"/>
          <w:szCs w:val="28"/>
          <w:lang w:val="vi-VN"/>
        </w:rPr>
        <w:t xml:space="preserve">Chỉ đạo </w:t>
      </w:r>
      <w:r w:rsidR="000226E1">
        <w:rPr>
          <w:rFonts w:ascii="Times New Roman" w:eastAsia="Calibri" w:hAnsi="Times New Roman" w:cs="Times New Roman"/>
          <w:bCs/>
          <w:spacing w:val="-2"/>
          <w:sz w:val="28"/>
          <w:szCs w:val="28"/>
        </w:rPr>
        <w:t>chuyên môn</w:t>
      </w:r>
      <w:r w:rsidRPr="007464AE">
        <w:rPr>
          <w:rFonts w:ascii="Times New Roman" w:eastAsia="Calibri" w:hAnsi="Times New Roman" w:cs="Times New Roman"/>
          <w:bCs/>
          <w:spacing w:val="-2"/>
          <w:sz w:val="28"/>
          <w:szCs w:val="28"/>
          <w:lang w:val="vi-VN"/>
        </w:rPr>
        <w:t xml:space="preserve"> tổ chức xây dựng kế hoạch giáo dục của nhà trường, kế hoạch dạy học các môn học, hoạt động giáo dục và kế hoạch bài dạy theo hướng dẫn tại Công văn số 2345/BGDĐT-GDTH</w:t>
      </w:r>
      <w:r w:rsidRPr="007464AE">
        <w:rPr>
          <w:rFonts w:ascii="Times New Roman" w:eastAsia="Calibri" w:hAnsi="Times New Roman" w:cs="Times New Roman"/>
          <w:spacing w:val="-2"/>
          <w:sz w:val="28"/>
          <w:szCs w:val="28"/>
          <w:lang w:val="vi-VN"/>
        </w:rPr>
        <w:t xml:space="preserve">; </w:t>
      </w:r>
      <w:r w:rsidRPr="007464AE">
        <w:rPr>
          <w:rFonts w:ascii="Times New Roman" w:eastAsia="Calibri" w:hAnsi="Times New Roman" w:cs="Times New Roman"/>
          <w:bCs/>
          <w:spacing w:val="-2"/>
          <w:sz w:val="28"/>
          <w:szCs w:val="28"/>
          <w:lang w:val="vi-VN"/>
        </w:rPr>
        <w:t>đảm bảo cuối năm học đạt được yêu cầu cần đạt theo quy định của chương trình</w:t>
      </w:r>
      <w:r w:rsidRPr="007464AE">
        <w:rPr>
          <w:rFonts w:ascii="Times New Roman" w:eastAsia="Calibri" w:hAnsi="Times New Roman" w:cs="Times New Roman"/>
          <w:bCs/>
          <w:spacing w:val="-2"/>
          <w:sz w:val="28"/>
          <w:szCs w:val="28"/>
        </w:rPr>
        <w:t>. Khi xây dựng kế hoạch giáo dục nhà trường năm học 2022-2023 cần lưu ý việc củng cố, bổ sung những nội dung có liên quan ở lớp học dưới; những kiến thức, kĩ năng còn hạn chế do thực hiện tinh giản nội dung dạy học, phải học trực tuyến, học trên truyền hình hoặc các hình thức học tập linh hoạt khác trong các năm học trước vì ảnh hưởng của dịch Covid-19</w:t>
      </w:r>
    </w:p>
    <w:p w:rsidR="002B20D6" w:rsidRPr="007464AE" w:rsidRDefault="002B20D6"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i/>
          <w:spacing w:val="-2"/>
          <w:sz w:val="28"/>
          <w:szCs w:val="28"/>
          <w:lang w:val="vi-VN"/>
        </w:rPr>
        <w:t xml:space="preserve">b) Thực hiện chương trình giáo dục phổ thông </w:t>
      </w:r>
    </w:p>
    <w:p w:rsidR="002B20D6" w:rsidRPr="007464AE" w:rsidRDefault="002B20D6" w:rsidP="002B20D6">
      <w:pPr>
        <w:spacing w:line="23" w:lineRule="atLeast"/>
        <w:ind w:firstLine="560"/>
        <w:jc w:val="both"/>
        <w:rPr>
          <w:rFonts w:ascii="Times New Roman" w:eastAsia="Calibri" w:hAnsi="Times New Roman" w:cs="Times New Roman"/>
          <w:i/>
          <w:spacing w:val="-2"/>
          <w:sz w:val="28"/>
          <w:szCs w:val="28"/>
        </w:rPr>
      </w:pPr>
      <w:r w:rsidRPr="007464AE">
        <w:rPr>
          <w:rFonts w:ascii="Times New Roman" w:eastAsia="Calibri" w:hAnsi="Times New Roman" w:cs="Times New Roman"/>
          <w:i/>
          <w:spacing w:val="-2"/>
          <w:sz w:val="28"/>
          <w:szCs w:val="28"/>
          <w:lang w:val="vi-VN"/>
        </w:rPr>
        <w:t>* Đối với lớp 1, lớp 2 và lớp 3</w:t>
      </w:r>
    </w:p>
    <w:p w:rsidR="002B20D6" w:rsidRPr="007464AE" w:rsidRDefault="002B20D6"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bCs/>
          <w:spacing w:val="-2"/>
          <w:sz w:val="28"/>
          <w:szCs w:val="28"/>
          <w:lang w:val="vi-VN"/>
        </w:rPr>
        <w:t xml:space="preserve">Chỉ đạo </w:t>
      </w:r>
      <w:r w:rsidR="006B14DC">
        <w:rPr>
          <w:rFonts w:ascii="Times New Roman" w:eastAsia="Calibri" w:hAnsi="Times New Roman" w:cs="Times New Roman"/>
          <w:bCs/>
          <w:spacing w:val="-2"/>
          <w:sz w:val="28"/>
          <w:szCs w:val="28"/>
        </w:rPr>
        <w:t xml:space="preserve">khối </w:t>
      </w:r>
      <w:r w:rsidR="006B14DC" w:rsidRPr="007464AE">
        <w:rPr>
          <w:rFonts w:ascii="Times New Roman" w:eastAsia="Calibri" w:hAnsi="Times New Roman" w:cs="Times New Roman"/>
          <w:bCs/>
          <w:spacing w:val="-2"/>
          <w:sz w:val="28"/>
          <w:szCs w:val="28"/>
          <w:lang w:val="vi-VN"/>
        </w:rPr>
        <w:t xml:space="preserve">lớp 1, lớp 2, lớp 3 </w:t>
      </w:r>
      <w:r w:rsidRPr="007464AE">
        <w:rPr>
          <w:rFonts w:ascii="Times New Roman" w:eastAsia="Calibri" w:hAnsi="Times New Roman" w:cs="Times New Roman"/>
          <w:bCs/>
          <w:spacing w:val="-2"/>
          <w:sz w:val="28"/>
          <w:szCs w:val="28"/>
          <w:lang w:val="vi-VN"/>
        </w:rPr>
        <w:t xml:space="preserve">thực hiện Chương trình giáo dục phổ thông 2018 đối với theo các văn bản hướng dẫn chuyên môn đối với cấp tiểu học đã được Bộ GDĐT ban hành, cụ thể: </w:t>
      </w:r>
    </w:p>
    <w:p w:rsidR="002B20D6" w:rsidRPr="007464AE" w:rsidRDefault="002B20D6" w:rsidP="002B20D6">
      <w:pPr>
        <w:spacing w:line="23" w:lineRule="atLeast"/>
        <w:ind w:firstLine="560"/>
        <w:jc w:val="both"/>
        <w:rPr>
          <w:rFonts w:ascii="Times New Roman" w:eastAsia="Calibri" w:hAnsi="Times New Roman" w:cs="Times New Roman"/>
          <w:noProof/>
          <w:spacing w:val="-2"/>
          <w:sz w:val="28"/>
          <w:szCs w:val="28"/>
          <w:lang w:val="vi-VN"/>
        </w:rPr>
      </w:pPr>
      <w:r w:rsidRPr="007464AE">
        <w:rPr>
          <w:rFonts w:ascii="Times New Roman" w:eastAsia="Calibri" w:hAnsi="Times New Roman" w:cs="Times New Roman"/>
          <w:noProof/>
          <w:spacing w:val="-2"/>
          <w:sz w:val="28"/>
          <w:szCs w:val="28"/>
          <w:lang w:val="vi-VN"/>
        </w:rPr>
        <w:t>- Tổ chức dạy học 2 buổi/ngày, mỗi ngày bố trí không quá 7 tiết học, mỗi tiết 35 phút; tối thiểu là 9 buổi/tuần với 32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2B20D6" w:rsidRPr="007464AE" w:rsidRDefault="002B20D6" w:rsidP="002B20D6">
      <w:pPr>
        <w:spacing w:line="23" w:lineRule="atLeast"/>
        <w:ind w:firstLine="560"/>
        <w:jc w:val="both"/>
        <w:rPr>
          <w:rFonts w:ascii="Times New Roman" w:eastAsia="Calibri" w:hAnsi="Times New Roman" w:cs="Times New Roman"/>
          <w:spacing w:val="-2"/>
          <w:sz w:val="28"/>
          <w:szCs w:val="28"/>
          <w:highlight w:val="white"/>
          <w:lang w:val="vi-VN" w:eastAsia="vi-VN"/>
        </w:rPr>
      </w:pPr>
      <w:r w:rsidRPr="007464AE">
        <w:rPr>
          <w:rFonts w:ascii="Times New Roman" w:eastAsia="Calibri" w:hAnsi="Times New Roman" w:cs="Times New Roman"/>
          <w:noProof/>
          <w:spacing w:val="-2"/>
          <w:sz w:val="28"/>
          <w:szCs w:val="28"/>
          <w:lang w:val="vi-VN"/>
        </w:rPr>
        <w:t>- Tổ chức các hoạt động cho học sinh sau giờ học chính thức trong ngày</w:t>
      </w:r>
      <w:r w:rsidRPr="007464AE">
        <w:rPr>
          <w:rFonts w:ascii="Times New Roman" w:eastAsia="Calibri" w:hAnsi="Times New Roman" w:cs="Times New Roman"/>
          <w:b/>
          <w:noProof/>
          <w:spacing w:val="-2"/>
          <w:sz w:val="28"/>
          <w:szCs w:val="28"/>
          <w:lang w:val="vi-VN"/>
        </w:rPr>
        <w:t xml:space="preserve"> </w:t>
      </w:r>
      <w:r w:rsidRPr="007464AE">
        <w:rPr>
          <w:rFonts w:ascii="Times New Roman" w:eastAsia="Calibri" w:hAnsi="Times New Roman" w:cs="Times New Roman"/>
          <w:spacing w:val="-2"/>
          <w:sz w:val="28"/>
          <w:szCs w:val="28"/>
          <w:lang w:val="vi-VN" w:eastAsia="vi-VN"/>
        </w:rPr>
        <w:t>th</w:t>
      </w:r>
      <w:r w:rsidRPr="007464AE">
        <w:rPr>
          <w:rFonts w:ascii="Times New Roman" w:eastAsia="Calibri" w:hAnsi="Times New Roman" w:cs="Times New Roman"/>
          <w:spacing w:val="-2"/>
          <w:sz w:val="28"/>
          <w:szCs w:val="28"/>
          <w:highlight w:val="white"/>
          <w:lang w:val="vi-VN" w:eastAsia="vi-VN"/>
        </w:rPr>
        <w:t xml:space="preserve">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 hoặc sử dụng cơ sở vật chất của nhà trường (thư viện, sân chơi, bãi tập, nhà đa năng…) để học sinh vui chơi, giải trí sau giờ học chính thức trong ngày; việc tổ chức hoạt động </w:t>
      </w:r>
      <w:r w:rsidRPr="007464AE">
        <w:rPr>
          <w:rFonts w:ascii="Times New Roman" w:eastAsia="Calibri" w:hAnsi="Times New Roman" w:cs="Times New Roman"/>
          <w:bCs/>
          <w:spacing w:val="-2"/>
          <w:sz w:val="28"/>
          <w:szCs w:val="28"/>
          <w:lang w:val="vi-VN" w:eastAsia="vi-VN"/>
        </w:rPr>
        <w:t xml:space="preserve">sau giờ học chính thức trong ngày </w:t>
      </w:r>
      <w:r w:rsidRPr="007464AE">
        <w:rPr>
          <w:rFonts w:ascii="Times New Roman" w:eastAsia="Calibri" w:hAnsi="Times New Roman" w:cs="Times New Roman"/>
          <w:spacing w:val="-2"/>
          <w:sz w:val="28"/>
          <w:szCs w:val="28"/>
          <w:highlight w:val="white"/>
          <w:lang w:val="vi-VN" w:eastAsia="vi-VN"/>
        </w:rPr>
        <w:t xml:space="preserve">bảo đảm an toàn, hiệu quả, theo đúng mục tiêu đã </w:t>
      </w:r>
      <w:r w:rsidRPr="007464AE">
        <w:rPr>
          <w:rFonts w:ascii="Times New Roman" w:eastAsia="Calibri" w:hAnsi="Times New Roman" w:cs="Times New Roman"/>
          <w:spacing w:val="-2"/>
          <w:sz w:val="28"/>
          <w:szCs w:val="28"/>
          <w:highlight w:val="white"/>
          <w:lang w:val="vi-VN" w:eastAsia="vi-VN"/>
        </w:rPr>
        <w:lastRenderedPageBreak/>
        <w:t>đề ra trên cơ sở thống nhất, tự nguyện của học sinh, cha mẹ học sinh và được cấp có thẩm quyền phê duyệt.</w:t>
      </w:r>
    </w:p>
    <w:p w:rsidR="002B20D6" w:rsidRPr="007464AE" w:rsidRDefault="002B20D6"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i/>
          <w:spacing w:val="-2"/>
          <w:sz w:val="28"/>
          <w:szCs w:val="28"/>
          <w:lang w:val="vi-VN"/>
        </w:rPr>
        <w:t>* Đối với lớp 4 và lớp 5</w:t>
      </w:r>
    </w:p>
    <w:p w:rsidR="00B47849" w:rsidRPr="007464AE" w:rsidRDefault="002B20D6" w:rsidP="002B20D6">
      <w:pPr>
        <w:spacing w:line="23" w:lineRule="atLeast"/>
        <w:ind w:firstLine="560"/>
        <w:jc w:val="both"/>
        <w:outlineLvl w:val="0"/>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vi-VN"/>
        </w:rPr>
        <w:t xml:space="preserve">Trên cơ sở Chương trình giáo dục phổ thông 2006, các </w:t>
      </w:r>
      <w:r w:rsidRPr="007464AE">
        <w:rPr>
          <w:rFonts w:ascii="Times New Roman" w:eastAsia="Calibri" w:hAnsi="Times New Roman" w:cs="Times New Roman"/>
          <w:spacing w:val="-2"/>
          <w:sz w:val="28"/>
          <w:szCs w:val="28"/>
        </w:rPr>
        <w:t xml:space="preserve">trường học chủ động </w:t>
      </w:r>
      <w:r w:rsidRPr="007464AE">
        <w:rPr>
          <w:rFonts w:ascii="Times New Roman" w:eastAsia="Calibri" w:hAnsi="Times New Roman" w:cs="Times New Roman"/>
          <w:spacing w:val="-2"/>
          <w:sz w:val="28"/>
          <w:szCs w:val="28"/>
          <w:lang w:val="vi-VN"/>
        </w:rPr>
        <w:t xml:space="preserve">xây dựng và thực hiện kế hoạch giáo dục đối với </w:t>
      </w:r>
      <w:r w:rsidRPr="007464AE">
        <w:rPr>
          <w:rFonts w:ascii="Times New Roman" w:eastAsia="Calibri" w:hAnsi="Times New Roman" w:cs="Times New Roman"/>
          <w:bCs/>
          <w:spacing w:val="-2"/>
          <w:sz w:val="28"/>
          <w:szCs w:val="28"/>
          <w:lang w:val="vi-VN"/>
        </w:rPr>
        <w:t xml:space="preserve">lớp 4 và lớp 5 </w:t>
      </w:r>
      <w:r w:rsidRPr="007464AE">
        <w:rPr>
          <w:rFonts w:ascii="Times New Roman" w:eastAsia="Calibri" w:hAnsi="Times New Roman" w:cs="Times New Roman"/>
          <w:spacing w:val="-2"/>
          <w:sz w:val="28"/>
          <w:szCs w:val="28"/>
          <w:lang w:val="vi-VN"/>
        </w:rPr>
        <w:t>theo định hướng phát triển phẩm chất, năng lực học sinh để chủ động tiếp cận với Chương trình giáo dục phổ thông 2018</w:t>
      </w:r>
      <w:r w:rsidR="00B47849" w:rsidRPr="007464AE">
        <w:rPr>
          <w:rFonts w:ascii="Times New Roman" w:eastAsia="Calibri" w:hAnsi="Times New Roman" w:cs="Times New Roman"/>
          <w:spacing w:val="-2"/>
          <w:sz w:val="28"/>
          <w:szCs w:val="28"/>
          <w:lang w:val="vi-VN"/>
        </w:rPr>
        <w:t>, cụ thể:</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nb-NO"/>
        </w:rPr>
        <w:t xml:space="preserve">- Thực hiện điều chỉnh nội dung dạy học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7464AE">
        <w:rPr>
          <w:rFonts w:ascii="Times New Roman" w:eastAsia="Calibri" w:hAnsi="Times New Roman" w:cs="Times New Roman"/>
          <w:spacing w:val="-2"/>
          <w:sz w:val="28"/>
          <w:szCs w:val="28"/>
          <w:lang w:val="vi-VN"/>
        </w:rPr>
        <w:t xml:space="preserve">tạo điều kiện cho học sinh được học tập các môn học tự chọn và tham gia các hoạt động giáo dục nhằm thực hiện mục tiêu giáo dục toàn diện ở tiểu học. </w:t>
      </w:r>
    </w:p>
    <w:p w:rsidR="00B47849" w:rsidRPr="007464AE" w:rsidRDefault="00B47849" w:rsidP="002B20D6">
      <w:pPr>
        <w:spacing w:line="23" w:lineRule="atLeast"/>
        <w:ind w:firstLine="560"/>
        <w:jc w:val="both"/>
        <w:rPr>
          <w:rFonts w:ascii="Times New Roman" w:eastAsia="Calibri" w:hAnsi="Times New Roman" w:cs="Times New Roman"/>
          <w:bCs/>
          <w:spacing w:val="-2"/>
          <w:sz w:val="28"/>
          <w:szCs w:val="28"/>
          <w:lang w:val="vi-VN"/>
        </w:rPr>
      </w:pPr>
      <w:r w:rsidRPr="007464AE">
        <w:rPr>
          <w:rFonts w:ascii="Times New Roman" w:eastAsia="Calibri" w:hAnsi="Times New Roman" w:cs="Times New Roman"/>
          <w:bCs/>
          <w:spacing w:val="-2"/>
          <w:sz w:val="28"/>
          <w:szCs w:val="28"/>
          <w:lang w:val="vi-VN"/>
        </w:rPr>
        <w:t>- Tổ chức dạy học cho học sinh lớp 5 theo hướng dẫn tại Công văn số 3799/BGDĐT-</w:t>
      </w:r>
      <w:r>
        <w:rPr>
          <w:rFonts w:ascii="Times New Roman" w:eastAsia="Calibri" w:hAnsi="Times New Roman" w:cs="Times New Roman"/>
          <w:bCs/>
          <w:spacing w:val="-2"/>
          <w:sz w:val="28"/>
          <w:szCs w:val="28"/>
        </w:rPr>
        <w:t xml:space="preserve"> </w:t>
      </w:r>
      <w:r w:rsidRPr="007464AE">
        <w:rPr>
          <w:rFonts w:ascii="Times New Roman" w:eastAsia="Calibri" w:hAnsi="Times New Roman" w:cs="Times New Roman"/>
          <w:bCs/>
          <w:spacing w:val="-2"/>
          <w:sz w:val="28"/>
          <w:szCs w:val="28"/>
          <w:lang w:val="vi-VN"/>
        </w:rPr>
        <w:t>GDTH ngày 01/9/2021 của Bộ GDĐT, đảm bảo chuyển tiếp bền vững học sinh lên lớp 6 theo Chương trình giáo dục phổ thông 2018.</w:t>
      </w:r>
    </w:p>
    <w:p w:rsidR="00B47849" w:rsidRPr="007464AE" w:rsidRDefault="00B47849" w:rsidP="002B20D6">
      <w:pPr>
        <w:spacing w:line="23" w:lineRule="atLeast"/>
        <w:ind w:firstLine="560"/>
        <w:jc w:val="both"/>
        <w:rPr>
          <w:rFonts w:ascii="Times New Roman" w:eastAsia="Calibri" w:hAnsi="Times New Roman" w:cs="Times New Roman"/>
          <w:b/>
          <w:i/>
          <w:spacing w:val="-2"/>
          <w:sz w:val="28"/>
          <w:szCs w:val="28"/>
          <w:lang w:val="vi-VN"/>
        </w:rPr>
      </w:pPr>
      <w:r w:rsidRPr="007464AE">
        <w:rPr>
          <w:rFonts w:ascii="Times New Roman" w:eastAsia="Calibri" w:hAnsi="Times New Roman" w:cs="Times New Roman"/>
          <w:i/>
          <w:spacing w:val="-2"/>
          <w:sz w:val="28"/>
          <w:szCs w:val="28"/>
          <w:lang w:val="vi-VN"/>
        </w:rPr>
        <w:t xml:space="preserve">c) Tổ chức dạy học </w:t>
      </w:r>
      <w:r w:rsidRPr="007464AE">
        <w:rPr>
          <w:rFonts w:ascii="Times New Roman" w:eastAsia="Calibri" w:hAnsi="Times New Roman" w:cs="Times New Roman"/>
          <w:i/>
          <w:spacing w:val="-2"/>
          <w:sz w:val="28"/>
          <w:szCs w:val="28"/>
        </w:rPr>
        <w:t>Ngoại ngữ 1</w:t>
      </w:r>
      <w:r w:rsidRPr="007464AE">
        <w:rPr>
          <w:rFonts w:ascii="Times New Roman" w:eastAsia="Calibri" w:hAnsi="Times New Roman" w:cs="Times New Roman"/>
          <w:i/>
          <w:spacing w:val="-2"/>
          <w:sz w:val="28"/>
          <w:szCs w:val="28"/>
          <w:lang w:val="vi-VN"/>
        </w:rPr>
        <w:t xml:space="preserve">, Tin học theo Chương trình </w:t>
      </w:r>
      <w:r w:rsidRPr="007464AE">
        <w:rPr>
          <w:rFonts w:ascii="Times New Roman" w:eastAsia="Calibri" w:hAnsi="Times New Roman" w:cs="Times New Roman"/>
          <w:i/>
          <w:spacing w:val="-2"/>
          <w:sz w:val="28"/>
          <w:szCs w:val="28"/>
        </w:rPr>
        <w:t>cấp tiểu học</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i/>
          <w:spacing w:val="-2"/>
          <w:sz w:val="28"/>
          <w:szCs w:val="28"/>
          <w:lang w:val="vi-VN"/>
        </w:rPr>
        <w:t xml:space="preserve">- </w:t>
      </w:r>
      <w:r w:rsidRPr="007464AE">
        <w:rPr>
          <w:rFonts w:ascii="Times New Roman" w:eastAsia="Calibri" w:hAnsi="Times New Roman" w:cs="Times New Roman"/>
          <w:spacing w:val="-2"/>
          <w:sz w:val="28"/>
          <w:szCs w:val="28"/>
          <w:lang w:val="vi-VN"/>
        </w:rPr>
        <w:t xml:space="preserve">Tiếp tục triển khai Chương trình môn </w:t>
      </w:r>
      <w:r w:rsidRPr="007464AE">
        <w:rPr>
          <w:rFonts w:ascii="Times New Roman" w:eastAsia="Calibri" w:hAnsi="Times New Roman" w:cs="Times New Roman"/>
          <w:spacing w:val="-2"/>
          <w:sz w:val="28"/>
          <w:szCs w:val="28"/>
        </w:rPr>
        <w:t>t</w:t>
      </w:r>
      <w:r w:rsidRPr="007464AE">
        <w:rPr>
          <w:rFonts w:ascii="Times New Roman" w:eastAsia="Calibri" w:hAnsi="Times New Roman" w:cs="Times New Roman"/>
          <w:spacing w:val="-2"/>
          <w:sz w:val="28"/>
          <w:szCs w:val="28"/>
          <w:lang w:val="vi-VN"/>
        </w:rPr>
        <w:t xml:space="preserve">iếng Anh tự chọn lớp 1, lớp 2 đảm bảo các yêu cầu được quy định trong Chương trình giáo dục phổ thông 2018 và Công văn số 681/BGDĐT-GDTH ngày 04/3/2020 của Bộ GDĐT; </w:t>
      </w:r>
      <w:r w:rsidRPr="007464AE">
        <w:rPr>
          <w:rFonts w:ascii="Times New Roman" w:eastAsia="Calibri" w:hAnsi="Times New Roman" w:cs="Times New Roman"/>
          <w:spacing w:val="-2"/>
          <w:sz w:val="28"/>
          <w:szCs w:val="28"/>
        </w:rPr>
        <w:t>đối với lớp 1 theo danh mục do các trường lựa chọn; đối với lớp 2, lớp 3 sử dụng theo danh mục sách giáo khoa được UBND tỉnh phê duyệt</w:t>
      </w:r>
      <w:r w:rsidR="00DE4F84" w:rsidRPr="007464AE">
        <w:rPr>
          <w:rStyle w:val="FootnoteReference"/>
          <w:rFonts w:ascii="Times New Roman" w:eastAsia="Calibri" w:hAnsi="Times New Roman" w:cs="Times New Roman"/>
          <w:spacing w:val="-2"/>
          <w:sz w:val="28"/>
          <w:szCs w:val="28"/>
        </w:rPr>
        <w:footnoteReference w:id="1"/>
      </w:r>
      <w:r w:rsidR="00DE4F84" w:rsidRPr="007464AE">
        <w:rPr>
          <w:rFonts w:ascii="Times New Roman" w:eastAsia="Calibri" w:hAnsi="Times New Roman" w:cs="Times New Roman"/>
          <w:spacing w:val="-2"/>
          <w:sz w:val="28"/>
          <w:szCs w:val="28"/>
        </w:rPr>
        <w:t>;</w:t>
      </w:r>
      <w:r w:rsidRPr="007464AE">
        <w:rPr>
          <w:rFonts w:ascii="Times New Roman" w:eastAsia="Calibri" w:hAnsi="Times New Roman" w:cs="Times New Roman"/>
          <w:spacing w:val="-2"/>
          <w:sz w:val="28"/>
          <w:szCs w:val="28"/>
        </w:rPr>
        <w:t xml:space="preserve"> tạo cơ hội cho học sinh lớp 1, lớp 2 được tiếp cận giáo dục tin học, tổ chức thực hiện các hoạt động giáo dục tin học ở cấp tiểu học theo hướng dẫn của Bộ GD&amp;ĐT</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i/>
          <w:spacing w:val="-2"/>
          <w:sz w:val="28"/>
          <w:szCs w:val="28"/>
          <w:lang w:val="vi-VN"/>
        </w:rPr>
        <w:t xml:space="preserve">- </w:t>
      </w:r>
      <w:r w:rsidRPr="007464AE">
        <w:rPr>
          <w:rFonts w:ascii="Times New Roman" w:eastAsia="Calibri" w:hAnsi="Times New Roman" w:cs="Times New Roman"/>
          <w:spacing w:val="-2"/>
          <w:sz w:val="28"/>
          <w:szCs w:val="28"/>
          <w:lang w:val="vi-VN"/>
        </w:rPr>
        <w:t xml:space="preserve">Tổ chức dạy học môn </w:t>
      </w:r>
      <w:r w:rsidRPr="007464AE">
        <w:rPr>
          <w:rFonts w:ascii="Times New Roman" w:eastAsia="Calibri" w:hAnsi="Times New Roman" w:cs="Times New Roman"/>
          <w:spacing w:val="-2"/>
          <w:sz w:val="28"/>
          <w:szCs w:val="28"/>
        </w:rPr>
        <w:t>t</w:t>
      </w:r>
      <w:r w:rsidRPr="007464AE">
        <w:rPr>
          <w:rFonts w:ascii="Times New Roman" w:eastAsia="Calibri" w:hAnsi="Times New Roman" w:cs="Times New Roman"/>
          <w:spacing w:val="-2"/>
          <w:sz w:val="28"/>
          <w:szCs w:val="28"/>
          <w:lang w:val="vi-VN"/>
        </w:rPr>
        <w:t>iếng Anh, môn Tin học cho 100% học sinh lớp 3 từ năm học 2022-2023 đảm bảo các yêu cầu được quy định trong Chương trình giáo dục phổ thông 2018;</w:t>
      </w:r>
      <w:r w:rsidRPr="007464AE">
        <w:rPr>
          <w:rFonts w:ascii="Times New Roman" w:eastAsia="Calibri" w:hAnsi="Times New Roman" w:cs="Times New Roman"/>
          <w:spacing w:val="-2"/>
          <w:sz w:val="28"/>
          <w:szCs w:val="28"/>
        </w:rPr>
        <w:t xml:space="preserve"> triển khai thực hiện các giải pháp để tổ chức dạy học môn tiếng Anh và môn Tin học theo hướng dẫn của Bộ GD&amp;ĐT</w:t>
      </w:r>
    </w:p>
    <w:p w:rsidR="00B47849" w:rsidRPr="007464AE" w:rsidRDefault="00B47849" w:rsidP="002B20D6">
      <w:pPr>
        <w:tabs>
          <w:tab w:val="left" w:pos="0"/>
          <w:tab w:val="left" w:pos="709"/>
        </w:tabs>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lang w:val="vi-VN"/>
        </w:rPr>
        <w:t xml:space="preserve">- Tiếp tục triển khai Chương trình </w:t>
      </w:r>
      <w:r w:rsidRPr="007464AE">
        <w:rPr>
          <w:rFonts w:ascii="Times New Roman" w:eastAsia="Calibri" w:hAnsi="Times New Roman" w:cs="Times New Roman"/>
          <w:spacing w:val="-2"/>
          <w:sz w:val="28"/>
          <w:szCs w:val="28"/>
        </w:rPr>
        <w:t>t</w:t>
      </w:r>
      <w:r w:rsidRPr="007464AE">
        <w:rPr>
          <w:rFonts w:ascii="Times New Roman" w:eastAsia="Calibri" w:hAnsi="Times New Roman" w:cs="Times New Roman"/>
          <w:spacing w:val="-2"/>
          <w:sz w:val="28"/>
          <w:szCs w:val="28"/>
          <w:lang w:val="vi-VN"/>
        </w:rPr>
        <w:t xml:space="preserve">iếng Anh tự chọn theo Chương trình giáo dục phổ thông 2006 và Chương trình thí điểm </w:t>
      </w:r>
      <w:r w:rsidRPr="007464AE">
        <w:rPr>
          <w:rFonts w:ascii="Times New Roman" w:eastAsia="Calibri" w:hAnsi="Times New Roman" w:cs="Times New Roman"/>
          <w:spacing w:val="-2"/>
          <w:sz w:val="28"/>
          <w:szCs w:val="28"/>
        </w:rPr>
        <w:t>t</w:t>
      </w:r>
      <w:r w:rsidRPr="007464AE">
        <w:rPr>
          <w:rFonts w:ascii="Times New Roman" w:eastAsia="Calibri" w:hAnsi="Times New Roman" w:cs="Times New Roman"/>
          <w:spacing w:val="-2"/>
          <w:sz w:val="28"/>
          <w:szCs w:val="28"/>
          <w:lang w:val="vi-VN"/>
        </w:rPr>
        <w:t>iếng Anh cấp Tiểu học</w:t>
      </w:r>
      <w:r w:rsidR="00DE4F84" w:rsidRPr="007464AE">
        <w:rPr>
          <w:rFonts w:ascii="Times New Roman" w:eastAsia="Calibri" w:hAnsi="Times New Roman" w:cs="Times New Roman"/>
          <w:spacing w:val="-2"/>
          <w:sz w:val="28"/>
          <w:szCs w:val="28"/>
          <w:vertAlign w:val="superscript"/>
          <w:lang w:val="vi-VN"/>
        </w:rPr>
        <w:footnoteReference w:id="2"/>
      </w:r>
      <w:r w:rsidR="00DE4F84" w:rsidRPr="007464AE">
        <w:rPr>
          <w:rFonts w:ascii="Times New Roman" w:eastAsia="Calibri" w:hAnsi="Times New Roman" w:cs="Times New Roman"/>
          <w:spacing w:val="-2"/>
          <w:sz w:val="28"/>
          <w:szCs w:val="28"/>
          <w:lang w:val="vi-VN"/>
        </w:rPr>
        <w:t xml:space="preserve"> </w:t>
      </w:r>
      <w:r w:rsidRPr="007464AE">
        <w:rPr>
          <w:rFonts w:ascii="Times New Roman" w:eastAsia="Calibri" w:hAnsi="Times New Roman" w:cs="Times New Roman"/>
          <w:spacing w:val="-2"/>
          <w:sz w:val="28"/>
          <w:szCs w:val="28"/>
          <w:lang w:val="vi-VN"/>
        </w:rPr>
        <w:t xml:space="preserve">đối với học </w:t>
      </w:r>
      <w:r w:rsidRPr="007464AE">
        <w:rPr>
          <w:rFonts w:ascii="Times New Roman" w:eastAsia="Calibri" w:hAnsi="Times New Roman" w:cs="Times New Roman"/>
          <w:spacing w:val="-2"/>
          <w:sz w:val="28"/>
          <w:szCs w:val="28"/>
          <w:lang w:val="vi-VN"/>
        </w:rPr>
        <w:lastRenderedPageBreak/>
        <w:t xml:space="preserve">sinh lớp 4 và lớp 5; tăng cường tổ chức dạy </w:t>
      </w:r>
      <w:r w:rsidRPr="007464AE">
        <w:rPr>
          <w:rFonts w:ascii="Times New Roman" w:eastAsia="Calibri" w:hAnsi="Times New Roman" w:cs="Times New Roman"/>
          <w:spacing w:val="-2"/>
          <w:sz w:val="28"/>
          <w:szCs w:val="28"/>
        </w:rPr>
        <w:t>t</w:t>
      </w:r>
      <w:r w:rsidRPr="007464AE">
        <w:rPr>
          <w:rFonts w:ascii="Times New Roman" w:eastAsia="Calibri" w:hAnsi="Times New Roman" w:cs="Times New Roman"/>
          <w:spacing w:val="-2"/>
          <w:sz w:val="28"/>
          <w:szCs w:val="28"/>
          <w:lang w:val="vi-VN"/>
        </w:rPr>
        <w:t>iếng Anh 4 tiết/tuần cho học sinh lớp 4, lớp 5</w:t>
      </w:r>
      <w:r w:rsidRPr="007464AE">
        <w:rPr>
          <w:rFonts w:ascii="Times New Roman" w:eastAsia="Calibri" w:hAnsi="Times New Roman" w:cs="Times New Roman"/>
          <w:spacing w:val="-2"/>
          <w:sz w:val="28"/>
          <w:szCs w:val="28"/>
        </w:rPr>
        <w:t>, sử dụng sách giáo khoa, tài liệu</w:t>
      </w:r>
      <w:r w:rsidRPr="007464AE">
        <w:rPr>
          <w:rFonts w:ascii="Times New Roman" w:eastAsia="Calibri" w:hAnsi="Times New Roman" w:cs="Times New Roman"/>
          <w:spacing w:val="-2"/>
          <w:sz w:val="28"/>
          <w:szCs w:val="28"/>
          <w:lang w:val="vi-VN"/>
        </w:rPr>
        <w:t xml:space="preserve"> </w:t>
      </w:r>
      <w:r w:rsidRPr="007464AE">
        <w:rPr>
          <w:rFonts w:ascii="Times New Roman" w:eastAsia="Calibri" w:hAnsi="Times New Roman" w:cs="Times New Roman"/>
          <w:spacing w:val="-2"/>
          <w:sz w:val="28"/>
          <w:szCs w:val="28"/>
        </w:rPr>
        <w:t>dạy học theo quy định của Bộ GD&amp;ĐT</w:t>
      </w:r>
    </w:p>
    <w:p w:rsidR="00B47849" w:rsidRPr="007464AE" w:rsidRDefault="00B47849" w:rsidP="002B20D6">
      <w:pPr>
        <w:tabs>
          <w:tab w:val="left" w:pos="0"/>
          <w:tab w:val="left" w:pos="709"/>
        </w:tabs>
        <w:spacing w:line="23" w:lineRule="atLeast"/>
        <w:ind w:firstLine="560"/>
        <w:jc w:val="both"/>
        <w:rPr>
          <w:rFonts w:ascii="Times New Roman" w:hAnsi="Times New Roman" w:cs="Times New Roman"/>
          <w:spacing w:val="-2"/>
          <w:sz w:val="28"/>
          <w:szCs w:val="28"/>
          <w:lang w:val="sq-AL"/>
        </w:rPr>
      </w:pPr>
      <w:r w:rsidRPr="007464AE">
        <w:rPr>
          <w:rFonts w:ascii="Times New Roman" w:eastAsia="Calibri" w:hAnsi="Times New Roman" w:cs="Times New Roman"/>
          <w:spacing w:val="-2"/>
          <w:sz w:val="28"/>
          <w:szCs w:val="28"/>
        </w:rPr>
        <w:t xml:space="preserve">- </w:t>
      </w:r>
      <w:r w:rsidRPr="007464AE">
        <w:rPr>
          <w:rFonts w:ascii="Times New Roman" w:eastAsia="Calibri" w:hAnsi="Times New Roman" w:cs="Times New Roman"/>
          <w:spacing w:val="-2"/>
          <w:sz w:val="28"/>
          <w:szCs w:val="28"/>
          <w:lang w:val="vi-VN"/>
        </w:rPr>
        <w:t xml:space="preserve">Khuyến khích </w:t>
      </w:r>
      <w:r>
        <w:rPr>
          <w:rFonts w:ascii="Times New Roman" w:eastAsia="Calibri" w:hAnsi="Times New Roman" w:cs="Times New Roman"/>
          <w:spacing w:val="-2"/>
          <w:sz w:val="28"/>
          <w:szCs w:val="28"/>
        </w:rPr>
        <w:t xml:space="preserve">học sinh tham gia </w:t>
      </w:r>
      <w:r w:rsidRPr="007464AE">
        <w:rPr>
          <w:rStyle w:val="Bodytext0"/>
          <w:rFonts w:ascii="Times New Roman" w:hAnsi="Times New Roman" w:cs="Times New Roman"/>
          <w:spacing w:val="-2"/>
          <w:sz w:val="28"/>
          <w:szCs w:val="28"/>
          <w:lang w:val="sq-AL"/>
        </w:rPr>
        <w:t>câu lạc bộ tiếng Anh</w:t>
      </w:r>
      <w:r>
        <w:rPr>
          <w:rStyle w:val="Bodytext0"/>
          <w:rFonts w:ascii="Times New Roman" w:hAnsi="Times New Roman" w:cs="Times New Roman"/>
          <w:spacing w:val="-2"/>
          <w:sz w:val="28"/>
          <w:szCs w:val="28"/>
          <w:lang w:val="sq-AL"/>
        </w:rPr>
        <w:t>.</w:t>
      </w:r>
      <w:r w:rsidRPr="007464AE">
        <w:rPr>
          <w:rStyle w:val="Bodytext0"/>
          <w:rFonts w:ascii="Times New Roman" w:hAnsi="Times New Roman" w:cs="Times New Roman"/>
          <w:spacing w:val="-2"/>
          <w:sz w:val="28"/>
          <w:szCs w:val="28"/>
          <w:lang w:val="sq-AL"/>
        </w:rPr>
        <w:t xml:space="preserve"> Tiếp tục thực hiện phong trào xây dựng môi trường giao tiếp tiếng Anh cho học sinh tiểu học</w:t>
      </w:r>
      <w:r w:rsidRPr="007464AE">
        <w:rPr>
          <w:rFonts w:ascii="Times New Roman" w:hAnsi="Times New Roman" w:cs="Times New Roman"/>
          <w:spacing w:val="-2"/>
          <w:sz w:val="28"/>
          <w:szCs w:val="28"/>
          <w:lang w:val="sq-AL"/>
        </w:rPr>
        <w:t>.</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 xml:space="preserve">Duy trì </w:t>
      </w:r>
      <w:r w:rsidRPr="007464AE">
        <w:rPr>
          <w:rFonts w:ascii="Times New Roman" w:eastAsia="Calibri" w:hAnsi="Times New Roman" w:cs="Times New Roman"/>
          <w:spacing w:val="-2"/>
          <w:sz w:val="28"/>
          <w:szCs w:val="28"/>
          <w:lang w:val="vi-VN"/>
        </w:rPr>
        <w:t xml:space="preserve"> học sinh lớp 4, lớp 5 được học môn Tin học tự chọn theo Chương trình giáo dục phổ thông 2006, </w:t>
      </w:r>
      <w:r>
        <w:rPr>
          <w:rFonts w:ascii="Times New Roman" w:eastAsia="Calibri" w:hAnsi="Times New Roman" w:cs="Times New Roman"/>
          <w:spacing w:val="-2"/>
          <w:sz w:val="28"/>
          <w:szCs w:val="28"/>
        </w:rPr>
        <w:t>Định hướng</w:t>
      </w:r>
      <w:r w:rsidRPr="007464AE">
        <w:rPr>
          <w:rFonts w:ascii="Times New Roman" w:eastAsia="Calibri" w:hAnsi="Times New Roman" w:cs="Times New Roman"/>
          <w:spacing w:val="-2"/>
          <w:sz w:val="28"/>
          <w:szCs w:val="28"/>
          <w:lang w:val="vi-VN"/>
        </w:rPr>
        <w:t xml:space="preserve"> những giải pháp tiếp cận Chương trình môn Tin học trong Chương trình giáo dục phổ thông 2018 một cách linh hoạt, phù hợp</w:t>
      </w:r>
      <w:r w:rsidRPr="007464AE">
        <w:rPr>
          <w:rFonts w:ascii="Times New Roman" w:eastAsia="Calibri" w:hAnsi="Times New Roman" w:cs="Times New Roman"/>
          <w:spacing w:val="-2"/>
          <w:sz w:val="28"/>
          <w:szCs w:val="28"/>
        </w:rPr>
        <w:t>.</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vi-VN"/>
        </w:rPr>
        <w:t xml:space="preserve"> </w:t>
      </w:r>
      <w:r w:rsidRPr="007464AE">
        <w:rPr>
          <w:rFonts w:ascii="Times New Roman" w:hAnsi="Times New Roman" w:cs="Times New Roman"/>
          <w:spacing w:val="-2"/>
          <w:sz w:val="28"/>
          <w:szCs w:val="28"/>
        </w:rPr>
        <w:t xml:space="preserve">- Xây dựng mô hình dạy học trực tiếp kết hợp trực tuyến để thực hiện </w:t>
      </w:r>
      <w:r w:rsidRPr="007464AE">
        <w:rPr>
          <w:rFonts w:ascii="Times New Roman" w:hAnsi="Times New Roman" w:cs="Times New Roman"/>
          <w:spacing w:val="-2"/>
          <w:sz w:val="28"/>
          <w:szCs w:val="28"/>
          <w:lang w:val="vi-VN"/>
        </w:rPr>
        <w:t xml:space="preserve"> phương án </w:t>
      </w:r>
      <w:r w:rsidRPr="007464AE">
        <w:rPr>
          <w:rFonts w:ascii="Times New Roman" w:hAnsi="Times New Roman" w:cs="Times New Roman"/>
          <w:spacing w:val="-2"/>
          <w:sz w:val="28"/>
          <w:szCs w:val="28"/>
        </w:rPr>
        <w:t xml:space="preserve"> dạy học linh hoạt</w:t>
      </w:r>
      <w:r w:rsidRPr="007464AE">
        <w:rPr>
          <w:rFonts w:ascii="Times New Roman" w:hAnsi="Times New Roman" w:cs="Times New Roman"/>
          <w:spacing w:val="-2"/>
          <w:sz w:val="28"/>
          <w:szCs w:val="28"/>
          <w:lang w:val="vi-VN"/>
        </w:rPr>
        <w:t xml:space="preserve"> </w:t>
      </w:r>
      <w:r w:rsidRPr="007464AE">
        <w:rPr>
          <w:rFonts w:ascii="Times New Roman" w:hAnsi="Times New Roman" w:cs="Times New Roman"/>
          <w:spacing w:val="-2"/>
          <w:sz w:val="28"/>
          <w:szCs w:val="28"/>
        </w:rPr>
        <w:t>bảo đảm điều kiện tổ chức dạy học môn tiếng Anh, môn Tin học theo quy định.</w:t>
      </w:r>
    </w:p>
    <w:p w:rsidR="00B47849" w:rsidRPr="007464AE" w:rsidRDefault="00B47849" w:rsidP="002B20D6">
      <w:pPr>
        <w:spacing w:line="23" w:lineRule="atLeast"/>
        <w:ind w:firstLine="560"/>
        <w:jc w:val="both"/>
        <w:rPr>
          <w:rFonts w:ascii="Times New Roman" w:hAnsi="Times New Roman" w:cs="Times New Roman"/>
          <w:spacing w:val="-2"/>
          <w:sz w:val="28"/>
          <w:szCs w:val="28"/>
          <w:lang w:val="sq-AL"/>
        </w:rPr>
      </w:pPr>
      <w:r w:rsidRPr="007464AE">
        <w:rPr>
          <w:rFonts w:ascii="Times New Roman" w:hAnsi="Times New Roman" w:cs="Times New Roman"/>
          <w:spacing w:val="-2"/>
          <w:sz w:val="28"/>
          <w:szCs w:val="28"/>
          <w:lang w:val="vi-VN"/>
        </w:rPr>
        <w:t>Tăng cường ứng dụng công nghệ thông tin trong dạy và học tiế</w:t>
      </w:r>
      <w:r>
        <w:rPr>
          <w:rFonts w:ascii="Times New Roman" w:hAnsi="Times New Roman" w:cs="Times New Roman"/>
          <w:spacing w:val="-2"/>
          <w:sz w:val="28"/>
          <w:szCs w:val="28"/>
          <w:lang w:val="vi-VN"/>
        </w:rPr>
        <w:t xml:space="preserve">ng Anh, </w:t>
      </w:r>
      <w:r w:rsidRPr="007464AE">
        <w:rPr>
          <w:rFonts w:ascii="Times New Roman" w:hAnsi="Times New Roman" w:cs="Times New Roman"/>
          <w:spacing w:val="-2"/>
          <w:sz w:val="28"/>
          <w:szCs w:val="28"/>
          <w:lang w:val="vi-VN"/>
        </w:rPr>
        <w:t xml:space="preserve"> biệt khai thác tối đa và hiệu quả hệ thống sách mềm trên trang </w:t>
      </w:r>
      <w:r w:rsidRPr="007464AE">
        <w:rPr>
          <w:rFonts w:ascii="Times New Roman" w:hAnsi="Times New Roman" w:cs="Times New Roman"/>
          <w:b/>
          <w:spacing w:val="-2"/>
          <w:sz w:val="28"/>
          <w:szCs w:val="28"/>
          <w:lang w:val="vi-VN"/>
        </w:rPr>
        <w:t>sachmem.vn</w:t>
      </w:r>
      <w:r w:rsidRPr="007464AE">
        <w:rPr>
          <w:rFonts w:ascii="Times New Roman" w:hAnsi="Times New Roman" w:cs="Times New Roman"/>
          <w:spacing w:val="-2"/>
          <w:sz w:val="28"/>
          <w:szCs w:val="28"/>
          <w:lang w:val="vi-VN"/>
        </w:rPr>
        <w:t xml:space="preserve"> trong giảng dạy chương trình tiếng Anh.</w:t>
      </w:r>
    </w:p>
    <w:p w:rsidR="00B47849" w:rsidRPr="007464AE" w:rsidRDefault="00B47849"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Tổ chức hiệu quả dạy học môn Tin học theo quy định trong chương trình và thực hiện các giải pháp phù hợp tăng cường tổ chức các hoạt động giáo dục tin học, hoạt động giáo dục</w:t>
      </w:r>
      <w:r w:rsidRPr="007464AE">
        <w:rPr>
          <w:rFonts w:ascii="Times New Roman" w:hAnsi="Times New Roman" w:cs="Times New Roman"/>
          <w:spacing w:val="-2"/>
          <w:sz w:val="28"/>
          <w:szCs w:val="28"/>
          <w:lang w:val="sq-AL"/>
        </w:rPr>
        <w:t xml:space="preserve"> </w:t>
      </w:r>
      <w:r w:rsidRPr="007464AE">
        <w:rPr>
          <w:rFonts w:ascii="Times New Roman" w:hAnsi="Times New Roman" w:cs="Times New Roman"/>
          <w:b/>
          <w:spacing w:val="-2"/>
          <w:sz w:val="28"/>
          <w:szCs w:val="28"/>
          <w:lang w:val="sq-AL"/>
        </w:rPr>
        <w:t>Scratch</w:t>
      </w:r>
      <w:r w:rsidRPr="007464AE">
        <w:rPr>
          <w:rFonts w:ascii="Times New Roman" w:hAnsi="Times New Roman" w:cs="Times New Roman"/>
          <w:b/>
          <w:spacing w:val="-2"/>
          <w:sz w:val="28"/>
          <w:szCs w:val="28"/>
          <w:lang w:val="vi-VN"/>
        </w:rPr>
        <w:t xml:space="preserve"> </w:t>
      </w:r>
      <w:r w:rsidRPr="007464AE">
        <w:rPr>
          <w:rFonts w:ascii="Times New Roman" w:hAnsi="Times New Roman" w:cs="Times New Roman"/>
          <w:spacing w:val="-2"/>
          <w:sz w:val="28"/>
          <w:szCs w:val="28"/>
          <w:lang w:val="vi-VN"/>
        </w:rPr>
        <w:t>để tiếp cận công nghệ số nhằm phát triển tư duy, sáng tạo khoa học máy tính, các năng lực đặc thù: năng lực tính toán, năng lực khoa học, năng lực công nghệ và năng lực tin học cho học sinh tiểu học.</w:t>
      </w:r>
    </w:p>
    <w:p w:rsidR="00B47849" w:rsidRPr="007464AE" w:rsidRDefault="00B47849" w:rsidP="002B20D6">
      <w:pPr>
        <w:spacing w:line="23" w:lineRule="atLeast"/>
        <w:ind w:firstLine="560"/>
        <w:jc w:val="both"/>
        <w:rPr>
          <w:rFonts w:ascii="Times New Roman" w:eastAsia="Calibri" w:hAnsi="Times New Roman" w:cs="Times New Roman"/>
          <w:b/>
          <w:i/>
          <w:spacing w:val="-2"/>
          <w:sz w:val="28"/>
          <w:szCs w:val="28"/>
          <w:lang w:val="vi-VN"/>
        </w:rPr>
      </w:pPr>
      <w:r w:rsidRPr="007464AE">
        <w:rPr>
          <w:rFonts w:ascii="Times New Roman" w:eastAsia="Calibri" w:hAnsi="Times New Roman" w:cs="Times New Roman"/>
          <w:i/>
          <w:spacing w:val="-2"/>
          <w:sz w:val="28"/>
          <w:szCs w:val="28"/>
          <w:lang w:val="vi-VN"/>
        </w:rPr>
        <w:t>d) Tổ chức dạy học nội dung giáo dục địa phương theo Chương trình GDPT 2018</w:t>
      </w:r>
    </w:p>
    <w:p w:rsidR="00B47849" w:rsidRPr="007464AE" w:rsidRDefault="00B47849" w:rsidP="002B20D6">
      <w:pPr>
        <w:spacing w:line="23" w:lineRule="atLeast"/>
        <w:ind w:firstLine="560"/>
        <w:jc w:val="both"/>
        <w:rPr>
          <w:rFonts w:ascii="Times New Roman" w:hAnsi="Times New Roman" w:cs="Times New Roman"/>
          <w:spacing w:val="-2"/>
          <w:sz w:val="28"/>
          <w:szCs w:val="28"/>
        </w:rPr>
      </w:pPr>
      <w:r>
        <w:rPr>
          <w:rFonts w:ascii="Times New Roman" w:hAnsi="Times New Roman" w:cs="Times New Roman"/>
          <w:spacing w:val="-2"/>
          <w:sz w:val="28"/>
          <w:szCs w:val="28"/>
        </w:rPr>
        <w:t>X</w:t>
      </w:r>
      <w:r w:rsidRPr="007464AE">
        <w:rPr>
          <w:rFonts w:ascii="Times New Roman" w:hAnsi="Times New Roman" w:cs="Times New Roman"/>
          <w:spacing w:val="-2"/>
          <w:sz w:val="28"/>
          <w:szCs w:val="28"/>
          <w:lang w:val="vi-VN"/>
        </w:rPr>
        <w:t xml:space="preserve">ây dựng kế hoạch thực hiện nội dung giáo dục của địa phương </w:t>
      </w:r>
      <w:r w:rsidRPr="007464AE">
        <w:rPr>
          <w:rFonts w:ascii="Times New Roman" w:eastAsia="Calibri" w:hAnsi="Times New Roman" w:cs="Times New Roman"/>
          <w:spacing w:val="-2"/>
          <w:sz w:val="28"/>
          <w:szCs w:val="28"/>
          <w:lang w:val="vi-VN"/>
        </w:rPr>
        <w:t xml:space="preserve">tích hợp, lồng ghép trong kế hoạch giáo dục nhà trường theo hướng dẫn của Bộ GDĐT tại Công văn số 3036/BGDĐT-GDTH ngày 20/7/2021 </w:t>
      </w:r>
      <w:r w:rsidRPr="007464AE">
        <w:rPr>
          <w:rFonts w:ascii="Times New Roman" w:hAnsi="Times New Roman" w:cs="Times New Roman"/>
          <w:spacing w:val="-2"/>
          <w:sz w:val="28"/>
          <w:szCs w:val="28"/>
          <w:lang w:val="vi-VN"/>
        </w:rPr>
        <w:t xml:space="preserve">phù hợp với điều kiện và hoàn cảnh cụ thể của nhà trường, địa phương, đảm bảo mục tiêu và chất lượng giáo dục. </w:t>
      </w:r>
    </w:p>
    <w:p w:rsidR="00B47849" w:rsidRPr="007464AE" w:rsidRDefault="00B47849" w:rsidP="002B20D6">
      <w:pPr>
        <w:spacing w:line="23" w:lineRule="atLeast"/>
        <w:ind w:firstLine="560"/>
        <w:jc w:val="both"/>
        <w:rPr>
          <w:rFonts w:ascii="Times New Roman" w:eastAsia="Calibri" w:hAnsi="Times New Roman" w:cs="Times New Roman"/>
          <w:i/>
          <w:spacing w:val="-2"/>
          <w:sz w:val="28"/>
          <w:szCs w:val="28"/>
          <w:lang w:val="it-IT"/>
        </w:rPr>
      </w:pPr>
      <w:r w:rsidRPr="007464AE">
        <w:rPr>
          <w:rFonts w:ascii="Times New Roman" w:eastAsia="Calibri" w:hAnsi="Times New Roman" w:cs="Times New Roman"/>
          <w:i/>
          <w:spacing w:val="-2"/>
          <w:sz w:val="28"/>
          <w:szCs w:val="28"/>
          <w:lang w:val="it-IT"/>
        </w:rPr>
        <w:t>e) Triển khai giáo dục STEM</w:t>
      </w:r>
    </w:p>
    <w:p w:rsidR="00B47849" w:rsidRPr="007464AE" w:rsidRDefault="00B47849" w:rsidP="002B20D6">
      <w:pPr>
        <w:autoSpaceDE w:val="0"/>
        <w:autoSpaceDN w:val="0"/>
        <w:adjustRightInd w:val="0"/>
        <w:spacing w:line="23" w:lineRule="atLeast"/>
        <w:ind w:firstLine="560"/>
        <w:jc w:val="both"/>
        <w:rPr>
          <w:rFonts w:ascii="Times New Roman" w:eastAsia="Calibri" w:hAnsi="Times New Roman" w:cs="Times New Roman"/>
          <w:strike/>
          <w:spacing w:val="-2"/>
          <w:sz w:val="28"/>
          <w:szCs w:val="28"/>
          <w:lang w:val="it-IT"/>
        </w:rPr>
      </w:pPr>
      <w:r w:rsidRPr="007464AE">
        <w:rPr>
          <w:rFonts w:ascii="Times New Roman" w:eastAsia="Calibri" w:hAnsi="Times New Roman" w:cs="Times New Roman"/>
          <w:spacing w:val="-2"/>
          <w:sz w:val="28"/>
          <w:szCs w:val="28"/>
          <w:lang w:val="it-IT"/>
        </w:rPr>
        <w:t xml:space="preserve">Thực hiện thí điểm, triển khai theo Công văn số 526/KH-BGDĐT ngày 08/7/2022 về việc triển khai thí điểm giáo dục STEM cấp tiểu học.  </w:t>
      </w:r>
    </w:p>
    <w:p w:rsidR="00B47849" w:rsidRPr="007464AE" w:rsidRDefault="00B47849" w:rsidP="002B20D6">
      <w:pPr>
        <w:spacing w:line="23" w:lineRule="atLeast"/>
        <w:ind w:firstLine="560"/>
        <w:jc w:val="both"/>
        <w:rPr>
          <w:rFonts w:ascii="Times New Roman" w:eastAsia="Calibri" w:hAnsi="Times New Roman" w:cs="Times New Roman"/>
          <w:b/>
          <w:i/>
          <w:spacing w:val="-2"/>
          <w:sz w:val="28"/>
          <w:szCs w:val="28"/>
          <w:lang w:val="vi-VN"/>
        </w:rPr>
      </w:pPr>
      <w:r w:rsidRPr="007464AE">
        <w:rPr>
          <w:rFonts w:ascii="Times New Roman" w:eastAsia="Calibri" w:hAnsi="Times New Roman" w:cs="Times New Roman"/>
          <w:b/>
          <w:i/>
          <w:spacing w:val="-2"/>
          <w:sz w:val="28"/>
          <w:szCs w:val="28"/>
          <w:lang w:val="de-DE"/>
        </w:rPr>
        <w:t>3</w:t>
      </w:r>
      <w:r w:rsidRPr="007464AE">
        <w:rPr>
          <w:rFonts w:ascii="Times New Roman" w:eastAsia="Calibri" w:hAnsi="Times New Roman" w:cs="Times New Roman"/>
          <w:b/>
          <w:i/>
          <w:spacing w:val="-2"/>
          <w:sz w:val="28"/>
          <w:szCs w:val="28"/>
          <w:lang w:val="vi-VN"/>
        </w:rPr>
        <w:t xml:space="preserve">. Nâng cao hiệu quả phương pháp, hình thức tổ chức dạy học và phương pháp, hình thức đánh giá </w:t>
      </w:r>
    </w:p>
    <w:p w:rsidR="00B47849" w:rsidRPr="007464AE" w:rsidRDefault="00B47849"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i/>
          <w:spacing w:val="-2"/>
          <w:sz w:val="28"/>
          <w:szCs w:val="28"/>
          <w:lang w:val="vi-VN"/>
        </w:rPr>
        <w:t xml:space="preserve">a) Thực hiện linh hoạt các phương pháp và hình thức tổ chức dạy học </w:t>
      </w:r>
    </w:p>
    <w:p w:rsidR="00B47849" w:rsidRPr="007464AE" w:rsidRDefault="00B47849" w:rsidP="002B20D6">
      <w:pPr>
        <w:spacing w:line="23" w:lineRule="atLeast"/>
        <w:ind w:firstLine="560"/>
        <w:jc w:val="both"/>
        <w:outlineLvl w:val="0"/>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vi-VN"/>
        </w:rPr>
        <w:t>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lang w:val="vi-VN"/>
        </w:rPr>
        <w:t>Tiếp tục áp dụng một cách phù hợp mô hình trường học mới; t</w:t>
      </w:r>
      <w:r w:rsidRPr="007464AE">
        <w:rPr>
          <w:rFonts w:ascii="Times New Roman" w:eastAsia="Calibri" w:hAnsi="Times New Roman" w:cs="Times New Roman"/>
          <w:spacing w:val="-2"/>
          <w:sz w:val="28"/>
          <w:szCs w:val="28"/>
          <w:lang w:val="vi-VN" w:eastAsia="en-AU"/>
        </w:rPr>
        <w:t>riển khai dạy học theo phương pháp Bàn tay nặn bột; t</w:t>
      </w:r>
      <w:r w:rsidRPr="007464AE">
        <w:rPr>
          <w:rFonts w:ascii="Times New Roman" w:eastAsia="Calibri" w:hAnsi="Times New Roman" w:cs="Times New Roman"/>
          <w:spacing w:val="-2"/>
          <w:sz w:val="28"/>
          <w:szCs w:val="28"/>
          <w:lang w:val="vi-VN"/>
        </w:rPr>
        <w:t xml:space="preserve">hực hiện dạy học Mĩ thuật theo phương pháp </w:t>
      </w:r>
      <w:r w:rsidRPr="007464AE">
        <w:rPr>
          <w:rFonts w:ascii="Times New Roman" w:eastAsia="Calibri" w:hAnsi="Times New Roman" w:cs="Times New Roman"/>
          <w:spacing w:val="-2"/>
          <w:sz w:val="28"/>
          <w:szCs w:val="28"/>
          <w:lang w:val="vi-VN"/>
        </w:rPr>
        <w:lastRenderedPageBreak/>
        <w:t xml:space="preserve">mới; vận dụng phương pháp “Sơ đồ tư duy” vào tổ chức dạy học một số môn học phù hợp; tiếp tục đổi mới phương pháp dạy học và đánh giá môn Tiếng Việt ở tiểu học; </w:t>
      </w:r>
      <w:r w:rsidRPr="007464AE">
        <w:rPr>
          <w:rFonts w:ascii="Times New Roman" w:eastAsia="Calibri" w:hAnsi="Times New Roman" w:cs="Times New Roman"/>
          <w:spacing w:val="-2"/>
          <w:sz w:val="28"/>
          <w:szCs w:val="28"/>
        </w:rPr>
        <w:t xml:space="preserve">thực hiện dạy học </w:t>
      </w:r>
      <w:r w:rsidRPr="007464AE">
        <w:rPr>
          <w:rFonts w:ascii="Times New Roman" w:eastAsia="Calibri" w:hAnsi="Times New Roman" w:cs="Times New Roman"/>
          <w:spacing w:val="-2"/>
          <w:sz w:val="28"/>
          <w:szCs w:val="28"/>
          <w:lang w:val="vi-VN"/>
        </w:rPr>
        <w:t xml:space="preserve">tích </w:t>
      </w:r>
      <w:r w:rsidRPr="007464AE">
        <w:rPr>
          <w:rFonts w:ascii="Times New Roman" w:eastAsia="Calibri" w:hAnsi="Times New Roman" w:cs="Times New Roman"/>
          <w:spacing w:val="-2"/>
          <w:sz w:val="28"/>
          <w:szCs w:val="28"/>
        </w:rPr>
        <w:t>hợp các nội dung giáo dục ở cấp tiểu học linh hoạt với các hình thức tổ chức phù hợp theo kế hoạch giáo dục nhà trường (Giáo dục địa phương, giáo dục an toàn giao thông, giáo dục bảo vệ môi trường,giáo dục chăm só</w:t>
      </w:r>
      <w:r>
        <w:rPr>
          <w:rFonts w:ascii="Times New Roman" w:eastAsia="Calibri" w:hAnsi="Times New Roman" w:cs="Times New Roman"/>
          <w:spacing w:val="-2"/>
          <w:sz w:val="28"/>
          <w:szCs w:val="28"/>
        </w:rPr>
        <w:t>c</w:t>
      </w:r>
      <w:r w:rsidRPr="007464AE">
        <w:rPr>
          <w:rFonts w:ascii="Times New Roman" w:eastAsia="Calibri" w:hAnsi="Times New Roman" w:cs="Times New Roman"/>
          <w:spacing w:val="-2"/>
          <w:sz w:val="28"/>
          <w:szCs w:val="28"/>
        </w:rPr>
        <w:t xml:space="preserve"> mắt và phòng chống mù lòa cho học sinh tiểu học theo Quyết định 1078/QĐ-BGD&amp;ĐT ngày 29/4/2020 tại địa chỉ mấtnghochay.moet.gov.vn). C</w:t>
      </w:r>
      <w:r w:rsidRPr="007464AE">
        <w:rPr>
          <w:rFonts w:ascii="Times New Roman" w:eastAsia="Calibri" w:hAnsi="Times New Roman" w:cs="Times New Roman"/>
          <w:spacing w:val="-2"/>
          <w:sz w:val="28"/>
          <w:szCs w:val="28"/>
          <w:lang w:val="vi-VN"/>
        </w:rPr>
        <w:t>hú trọng đổi mới nội dung và hình thức sinh hoạt chuyên môn thông qua hoạt động dự giờ, nghiên cứu bài học</w:t>
      </w:r>
      <w:r w:rsidRPr="007464AE">
        <w:rPr>
          <w:rFonts w:ascii="Times New Roman" w:eastAsia="Calibri" w:hAnsi="Times New Roman" w:cs="Times New Roman"/>
          <w:spacing w:val="-2"/>
          <w:sz w:val="28"/>
          <w:szCs w:val="28"/>
        </w:rPr>
        <w:t xml:space="preserve"> để nâng cao năng lực nghề nghiệp cho giáo viên</w:t>
      </w:r>
      <w:r w:rsidRPr="007464AE">
        <w:rPr>
          <w:rFonts w:ascii="Times New Roman" w:eastAsia="Calibri" w:hAnsi="Times New Roman" w:cs="Times New Roman"/>
          <w:spacing w:val="-2"/>
          <w:sz w:val="28"/>
          <w:szCs w:val="28"/>
          <w:lang w:val="vi-VN"/>
        </w:rPr>
        <w:t>.</w:t>
      </w:r>
    </w:p>
    <w:p w:rsidR="00B47849" w:rsidRPr="007464AE" w:rsidRDefault="00B47849" w:rsidP="002B20D6">
      <w:pPr>
        <w:spacing w:line="23" w:lineRule="atLeast"/>
        <w:ind w:firstLine="560"/>
        <w:jc w:val="both"/>
        <w:rPr>
          <w:rFonts w:ascii="Times New Roman" w:eastAsia="Calibri" w:hAnsi="Times New Roman" w:cs="Times New Roman"/>
          <w:i/>
          <w:spacing w:val="-2"/>
          <w:sz w:val="28"/>
          <w:szCs w:val="28"/>
          <w:lang w:val="vi-VN"/>
        </w:rPr>
      </w:pPr>
      <w:r w:rsidRPr="007464AE">
        <w:rPr>
          <w:rFonts w:ascii="Times New Roman" w:eastAsia="Calibri" w:hAnsi="Times New Roman" w:cs="Times New Roman"/>
          <w:i/>
          <w:spacing w:val="-2"/>
          <w:sz w:val="28"/>
          <w:szCs w:val="28"/>
          <w:lang w:val="vi-VN"/>
        </w:rPr>
        <w:t xml:space="preserve">b) </w:t>
      </w:r>
      <w:r w:rsidRPr="007464AE">
        <w:rPr>
          <w:rFonts w:ascii="Times New Roman" w:eastAsia="Calibri" w:hAnsi="Times New Roman" w:cs="Times New Roman"/>
          <w:i/>
          <w:spacing w:val="-2"/>
          <w:sz w:val="28"/>
          <w:szCs w:val="28"/>
        </w:rPr>
        <w:t>Thực hiện</w:t>
      </w:r>
      <w:r w:rsidRPr="007464AE">
        <w:rPr>
          <w:rFonts w:ascii="Times New Roman" w:eastAsia="Calibri" w:hAnsi="Times New Roman" w:cs="Times New Roman"/>
          <w:i/>
          <w:spacing w:val="-2"/>
          <w:sz w:val="28"/>
          <w:szCs w:val="28"/>
          <w:lang w:val="vi-VN"/>
        </w:rPr>
        <w:t xml:space="preserve"> hiệu quả các phương pháp và hình thức đánh giá </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vi-VN"/>
        </w:rPr>
        <w:t>Đối với học sinh lớp 4, lớp 5 tiếp tục được đánh giá theo quy định tại Thông tư số 30/2014/TT-BGDĐT ngày 28/8/2014 và Thông tư số 22/2016/TT-BGDĐT ngày 22/9/2016 của Bộ GDĐT. Đối với học sinh lớp 1, lớp 2, lớp 3 được đánh giá theo quy định tại Thông tư số 27/2020/TT-BGDĐT ngày 04/9/2020 của Bộ GDĐT.</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lang w:val="vi-VN"/>
        </w:rPr>
        <w:t xml:space="preserve">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 </w:t>
      </w:r>
    </w:p>
    <w:p w:rsidR="00B47849" w:rsidRPr="007464AE" w:rsidRDefault="00B47849" w:rsidP="002B20D6">
      <w:pPr>
        <w:spacing w:line="23" w:lineRule="atLeast"/>
        <w:ind w:firstLine="560"/>
        <w:jc w:val="both"/>
        <w:rPr>
          <w:rFonts w:ascii="Times New Roman" w:eastAsia="Calibri" w:hAnsi="Times New Roman" w:cs="Times New Roman"/>
          <w:spacing w:val="-2"/>
          <w:sz w:val="28"/>
          <w:szCs w:val="28"/>
          <w:lang w:val="vi-VN"/>
        </w:rPr>
      </w:pPr>
      <w:r w:rsidRPr="007464AE">
        <w:rPr>
          <w:rFonts w:ascii="Times New Roman" w:eastAsia="Calibri" w:hAnsi="Times New Roman" w:cs="Times New Roman"/>
          <w:spacing w:val="-2"/>
          <w:sz w:val="28"/>
          <w:szCs w:val="28"/>
          <w:lang w:val="vi-VN"/>
        </w:rPr>
        <w:t>Tiếp tục tổ chức tập huấn, hướng dẫn các giáo viên về hình thức tổ chức, phương pháp đánh giá thường xuyên; biên soạn đề kiểm tra định kỳ cho các môn học theo Chương trình giáo dục phổ thông 2018; tổ chức thực hiện bài kiểm tra định kỳ đối với môn Tiếng Anh, môn Tin học và Công nghệ theo Thông tư số 27/2020/TT-BGDĐT từ năm học 2022-2023.</w:t>
      </w:r>
    </w:p>
    <w:p w:rsidR="00B47849" w:rsidRPr="007464AE" w:rsidRDefault="00B47849" w:rsidP="002B20D6">
      <w:pPr>
        <w:spacing w:line="23" w:lineRule="atLeast"/>
        <w:ind w:firstLine="560"/>
        <w:jc w:val="both"/>
        <w:outlineLvl w:val="0"/>
        <w:rPr>
          <w:rFonts w:ascii="Times New Roman" w:hAnsi="Times New Roman" w:cs="Times New Roman"/>
          <w:b/>
          <w:spacing w:val="-2"/>
          <w:sz w:val="28"/>
          <w:szCs w:val="28"/>
          <w:lang w:val="vi-VN"/>
        </w:rPr>
      </w:pPr>
      <w:r>
        <w:rPr>
          <w:rFonts w:ascii="Times New Roman" w:hAnsi="Times New Roman" w:cs="Times New Roman"/>
          <w:b/>
          <w:spacing w:val="-2"/>
          <w:sz w:val="28"/>
          <w:szCs w:val="28"/>
        </w:rPr>
        <w:t>IV.</w:t>
      </w:r>
      <w:r w:rsidRPr="007464AE">
        <w:rPr>
          <w:rFonts w:ascii="Times New Roman" w:hAnsi="Times New Roman" w:cs="Times New Roman"/>
          <w:b/>
          <w:spacing w:val="-2"/>
          <w:sz w:val="28"/>
          <w:szCs w:val="28"/>
          <w:lang w:val="vi-VN"/>
        </w:rPr>
        <w:t xml:space="preserve"> Thực hiện quy hoạch hợp lý mạng lưới trường, lớp; duy trì, củng cố kết quả phổ cập giáo dục tiểu học và thực hiện công bằng trong giáo dục </w:t>
      </w:r>
    </w:p>
    <w:p w:rsidR="00B47849" w:rsidRPr="007464AE" w:rsidRDefault="00B47849" w:rsidP="002B20D6">
      <w:pPr>
        <w:spacing w:line="23" w:lineRule="atLeast"/>
        <w:ind w:firstLine="560"/>
        <w:jc w:val="both"/>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 xml:space="preserve">1. Rà soát, quy hoạch hợp lý mạng lưới trường, lớp </w:t>
      </w:r>
    </w:p>
    <w:p w:rsidR="002B20D6" w:rsidRPr="007464AE" w:rsidRDefault="00B47849"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Triển khai rà soát, sắp xếp, tổ chức lại các cơ sở giáo dục tiểu học theo hướng dẫn</w:t>
      </w:r>
      <w:r w:rsidR="00553268" w:rsidRPr="007464AE">
        <w:rPr>
          <w:rStyle w:val="EndnoteReference"/>
          <w:rFonts w:ascii="Times New Roman" w:hAnsi="Times New Roman" w:cs="Times New Roman"/>
          <w:spacing w:val="-2"/>
          <w:sz w:val="28"/>
          <w:szCs w:val="28"/>
          <w:lang w:val="vi-VN"/>
        </w:rPr>
        <w:endnoteReference w:id="1"/>
      </w:r>
      <w:r w:rsidR="00553268" w:rsidRPr="007464AE">
        <w:rPr>
          <w:rFonts w:ascii="Times New Roman" w:hAnsi="Times New Roman" w:cs="Times New Roman"/>
          <w:spacing w:val="-2"/>
          <w:sz w:val="28"/>
          <w:szCs w:val="28"/>
          <w:lang w:val="vi-VN"/>
        </w:rPr>
        <w:t xml:space="preserve"> </w:t>
      </w:r>
      <w:r w:rsidR="002B20D6" w:rsidRPr="007464AE">
        <w:rPr>
          <w:rFonts w:ascii="Times New Roman" w:hAnsi="Times New Roman" w:cs="Times New Roman"/>
          <w:spacing w:val="-2"/>
          <w:sz w:val="28"/>
          <w:szCs w:val="28"/>
          <w:lang w:val="vi-VN"/>
        </w:rPr>
        <w:t xml:space="preserve">của Bộ GDĐT, bảo đảm nguyên tắc thuận lợi cho việc học của học sinh gắn với các điều kiện bảo đảm chất lượng, đáp ứng yêu cầu đổi mới Chương trình giáo dục phổ thông 2018; </w:t>
      </w:r>
    </w:p>
    <w:p w:rsidR="002B20D6" w:rsidRPr="007464AE" w:rsidRDefault="002B20D6" w:rsidP="002B20D6">
      <w:pPr>
        <w:widowControl w:val="0"/>
        <w:spacing w:line="23" w:lineRule="atLeast"/>
        <w:ind w:firstLine="560"/>
        <w:jc w:val="both"/>
        <w:rPr>
          <w:rFonts w:ascii="Times New Roman" w:eastAsia="Calibri" w:hAnsi="Times New Roman" w:cs="Times New Roman"/>
          <w:spacing w:val="4"/>
          <w:sz w:val="28"/>
          <w:szCs w:val="28"/>
        </w:rPr>
      </w:pPr>
      <w:r w:rsidRPr="007464AE">
        <w:rPr>
          <w:rFonts w:ascii="Times New Roman" w:eastAsia="Calibri" w:hAnsi="Times New Roman" w:cs="Times New Roman"/>
          <w:spacing w:val="4"/>
          <w:sz w:val="28"/>
          <w:szCs w:val="28"/>
          <w:lang w:val="vi-VN"/>
        </w:rPr>
        <w:t>Thực hiện giáo dục tiểu học là giáo dục bắt buộc theo quy định của Luật Giáo dục 2019 vì vậy khi thực hiện sắp xếp, tổ chức lại mạng lưới trường, lớp tiểu học cần phải gắn với nâng cao chất lượng giáo dục, bảo đảm công bằng trong tiếp cận giáo dục; phù hợp tâm, sinh lí lứa tuổi học sinh và nhu cầu, điều kiện thực tế của mỗi địa phương</w:t>
      </w:r>
      <w:r w:rsidRPr="007464AE">
        <w:rPr>
          <w:rFonts w:ascii="Times New Roman" w:eastAsia="Calibri" w:hAnsi="Times New Roman" w:cs="Times New Roman"/>
          <w:spacing w:val="4"/>
          <w:sz w:val="28"/>
          <w:szCs w:val="28"/>
        </w:rPr>
        <w:t>.</w:t>
      </w:r>
    </w:p>
    <w:p w:rsidR="002B20D6" w:rsidRPr="007464AE" w:rsidRDefault="002B20D6" w:rsidP="002B20D6">
      <w:pPr>
        <w:spacing w:line="23" w:lineRule="atLeast"/>
        <w:ind w:firstLine="560"/>
        <w:jc w:val="both"/>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2. Duy trì, nâng cao chất lượng phổ cập giáo dục tiểu học và đảm bảo hiệu quả công tác kiểm định chất lượng giáo dục, xây dựng trường đạt chuẩn quốc gia</w:t>
      </w:r>
    </w:p>
    <w:p w:rsidR="002B20D6" w:rsidRPr="007464AE" w:rsidRDefault="002B20D6" w:rsidP="002B20D6">
      <w:pPr>
        <w:spacing w:line="23" w:lineRule="atLeast"/>
        <w:ind w:firstLine="560"/>
        <w:jc w:val="both"/>
        <w:rPr>
          <w:rFonts w:ascii="Times New Roman" w:hAnsi="Times New Roman" w:cs="Times New Roman"/>
          <w:b/>
          <w:i/>
          <w:spacing w:val="-2"/>
          <w:sz w:val="28"/>
          <w:szCs w:val="28"/>
        </w:rPr>
      </w:pPr>
      <w:r w:rsidRPr="007464AE">
        <w:rPr>
          <w:rFonts w:ascii="Times New Roman" w:hAnsi="Times New Roman" w:cs="Times New Roman"/>
          <w:spacing w:val="-2"/>
          <w:sz w:val="28"/>
          <w:szCs w:val="28"/>
          <w:lang w:val="vi-VN"/>
        </w:rPr>
        <w:t xml:space="preserve">a) </w:t>
      </w:r>
      <w:r w:rsidRPr="007464AE">
        <w:rPr>
          <w:rFonts w:ascii="Times New Roman" w:hAnsi="Times New Roman" w:cs="Times New Roman"/>
          <w:b/>
          <w:i/>
          <w:spacing w:val="-2"/>
          <w:sz w:val="28"/>
          <w:szCs w:val="28"/>
          <w:lang w:val="vi-VN"/>
        </w:rPr>
        <w:t xml:space="preserve">Duy trì, nâng cao chất lượng phổ cập giáo dục tiểu học </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Tiếp tục chỉ đạo thực hiện Nghị định số 20/2014/NĐ-CP ngày 24/3/2014 của Chính phủ về phổ cập giáo dục, xóa mù chữ và Thông tư số 07/2016/TT-BGDĐT </w:t>
      </w:r>
      <w:r w:rsidRPr="007464AE">
        <w:rPr>
          <w:rFonts w:ascii="Times New Roman" w:hAnsi="Times New Roman" w:cs="Times New Roman"/>
          <w:spacing w:val="-2"/>
          <w:sz w:val="28"/>
          <w:szCs w:val="28"/>
          <w:lang w:val="vi-VN"/>
        </w:rPr>
        <w:lastRenderedPageBreak/>
        <w:t>ngày 22/3/2016 của Bộ GDĐT ban hành quy định về điều kiện bảo đảm và nội dung, quy trình, thủ tục kiểm tra công nhận đạt chuẩn phổ cập giáo dục, xóa mù chữ.</w:t>
      </w:r>
    </w:p>
    <w:p w:rsidR="002B20D6" w:rsidRPr="007464AE" w:rsidRDefault="002B20D6" w:rsidP="002B20D6">
      <w:pPr>
        <w:spacing w:line="23" w:lineRule="atLeast"/>
        <w:ind w:firstLine="560"/>
        <w:jc w:val="both"/>
        <w:rPr>
          <w:rFonts w:ascii="Times New Roman" w:hAnsi="Times New Roman" w:cs="Times New Roman"/>
          <w:spacing w:val="-4"/>
          <w:sz w:val="28"/>
          <w:szCs w:val="28"/>
          <w:lang w:val="vi-VN"/>
        </w:rPr>
      </w:pPr>
      <w:r w:rsidRPr="007464AE">
        <w:rPr>
          <w:rFonts w:ascii="Times New Roman" w:hAnsi="Times New Roman" w:cs="Times New Roman"/>
          <w:spacing w:val="-4"/>
          <w:sz w:val="28"/>
          <w:szCs w:val="28"/>
          <w:lang w:val="vi-VN"/>
        </w:rPr>
        <w:t>Tích cực, chủ động tham mưu với lãnh đạo chính quyền địa phương các cấp kiện toàn ban chỉ đạo phổ cập giáo dục, xóa mù chữ; xây dựng kế hoạch, tập trung mọi nguồn lực để củng cố, duy trì 100% xã</w:t>
      </w:r>
      <w:r w:rsidRPr="007464AE">
        <w:rPr>
          <w:rFonts w:ascii="Times New Roman" w:hAnsi="Times New Roman" w:cs="Times New Roman"/>
          <w:spacing w:val="-4"/>
          <w:sz w:val="28"/>
          <w:szCs w:val="28"/>
        </w:rPr>
        <w:t xml:space="preserve">, </w:t>
      </w:r>
      <w:r w:rsidRPr="007464AE">
        <w:rPr>
          <w:rFonts w:ascii="Times New Roman" w:hAnsi="Times New Roman" w:cs="Times New Roman"/>
          <w:spacing w:val="-4"/>
          <w:sz w:val="28"/>
          <w:szCs w:val="28"/>
          <w:lang w:val="vi-VN"/>
        </w:rPr>
        <w:t xml:space="preserve">thị trấn đạt chuẩn phổ cập giáo dục tiểu học mức độ 3, góp phần nâng cao chất lượng giáo dục toàn diện </w:t>
      </w:r>
    </w:p>
    <w:p w:rsidR="002B20D6" w:rsidRPr="007464AE" w:rsidRDefault="002B20D6" w:rsidP="002B20D6">
      <w:pPr>
        <w:spacing w:line="23" w:lineRule="atLeast"/>
        <w:ind w:firstLine="560"/>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b)</w:t>
      </w:r>
      <w:r w:rsidRPr="007464AE">
        <w:rPr>
          <w:rFonts w:ascii="Times New Roman" w:hAnsi="Times New Roman" w:cs="Times New Roman"/>
          <w:spacing w:val="-2"/>
          <w:sz w:val="28"/>
          <w:szCs w:val="28"/>
          <w:lang w:val="vi-VN"/>
        </w:rPr>
        <w:t xml:space="preserve"> </w:t>
      </w:r>
      <w:r w:rsidRPr="007464AE">
        <w:rPr>
          <w:rFonts w:ascii="Times New Roman" w:hAnsi="Times New Roman" w:cs="Times New Roman"/>
          <w:b/>
          <w:i/>
          <w:spacing w:val="-2"/>
          <w:sz w:val="28"/>
          <w:szCs w:val="28"/>
        </w:rPr>
        <w:t>Thực hiện</w:t>
      </w:r>
      <w:r w:rsidRPr="007464AE">
        <w:rPr>
          <w:rFonts w:ascii="Times New Roman" w:hAnsi="Times New Roman" w:cs="Times New Roman"/>
          <w:b/>
          <w:i/>
          <w:spacing w:val="-2"/>
          <w:sz w:val="28"/>
          <w:szCs w:val="28"/>
          <w:lang w:val="vi-VN"/>
        </w:rPr>
        <w:t xml:space="preserve"> hiệu quả công tác kiểm định chất lượng giáo dục, xây dựng trường đạt chuẩn quốc gia</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Tiếp tục thực hiện kiểm định chất lượng giáo dục và kiểm tra công nhận trường tiểu học đạt chuẩn quốc gia theo quy định tại Thông tư số 17/2018/TT-BGDĐT ngày 22/8/2018 của Bộ trưởng Bộ GDĐT ban hành Quy định về kiểm định chất lượng giáo dục và công nhận đạt chuẩn quốc gia đối với trường tiểu học, Thông tư số 13/2020/TT-BGDĐT ngày 26/5/2020 của Bộ trưởng Bộ GDĐT ban hành Quy định tiêu chuẩn cơ sở vật chất các trường mầm non, tiểu học, trung học cơ sở, trung học phổ thông và trường phổ thông có nhiều cấp học và Công văn số 5932/BGDĐT-QLCL ngày 28/12/2018 hướng dẫn tự đánh giá và đánh giá ngoài cơ sở giáo dục phổ thông.</w:t>
      </w:r>
    </w:p>
    <w:p w:rsidR="00AF58BA" w:rsidRDefault="002B20D6" w:rsidP="002B20D6">
      <w:pPr>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spacing w:val="-2"/>
          <w:sz w:val="28"/>
          <w:szCs w:val="28"/>
        </w:rPr>
        <w:t>Thực hiện tốt công tác tham mưu với các cấp ủy Đảng, chính quyền đại phương quan tâm, tập trung các nguồn lực để xây dựng, nâng cao chất lượng trường học đạt kiểm định chất lượng giáo dục và đạt chuẩn quốc gia</w:t>
      </w:r>
      <w:r w:rsidR="00AF58BA">
        <w:rPr>
          <w:rFonts w:ascii="Times New Roman" w:hAnsi="Times New Roman" w:cs="Times New Roman"/>
          <w:spacing w:val="-2"/>
          <w:sz w:val="28"/>
          <w:szCs w:val="28"/>
        </w:rPr>
        <w:t>.</w:t>
      </w:r>
    </w:p>
    <w:p w:rsidR="002B20D6" w:rsidRPr="00E166C0" w:rsidRDefault="002B20D6" w:rsidP="002B20D6">
      <w:pPr>
        <w:spacing w:line="23" w:lineRule="atLeast"/>
        <w:ind w:firstLine="560"/>
        <w:jc w:val="both"/>
        <w:rPr>
          <w:rFonts w:ascii="Times New Roman" w:hAnsi="Times New Roman" w:cs="Times New Roman"/>
          <w:b/>
          <w:spacing w:val="-2"/>
          <w:sz w:val="28"/>
          <w:szCs w:val="28"/>
        </w:rPr>
      </w:pPr>
      <w:r w:rsidRPr="007464AE">
        <w:rPr>
          <w:rFonts w:ascii="Times New Roman" w:hAnsi="Times New Roman" w:cs="Times New Roman"/>
          <w:spacing w:val="-2"/>
          <w:sz w:val="28"/>
          <w:szCs w:val="28"/>
          <w:lang w:val="vi-VN"/>
        </w:rPr>
        <w:t>Thực hiện kiểm tra công nhận lại trường đã đạt chuẩn quốc gia sau 5 năm, đồng thời thực hiện tốt công tác chỉ đạo xây dựng kế hoạch, lộ trình thực hiện công tác xây dựng trường tiểu học đạt chuẩn quốc gia</w:t>
      </w:r>
      <w:r w:rsidRPr="007464AE">
        <w:rPr>
          <w:rFonts w:ascii="Times New Roman" w:hAnsi="Times New Roman" w:cs="Times New Roman"/>
          <w:spacing w:val="-2"/>
          <w:sz w:val="28"/>
          <w:szCs w:val="28"/>
        </w:rPr>
        <w:t xml:space="preserve">; </w:t>
      </w:r>
      <w:r w:rsidRPr="00AF58BA">
        <w:rPr>
          <w:rFonts w:ascii="Times New Roman" w:hAnsi="Times New Roman" w:cs="Times New Roman"/>
          <w:b/>
          <w:spacing w:val="-2"/>
          <w:sz w:val="28"/>
          <w:szCs w:val="28"/>
        </w:rPr>
        <w:t xml:space="preserve">năm học 2022-2023 đề nghị kiểm tra công nhận trường chuẩn quốc gia mức độ </w:t>
      </w:r>
      <w:r w:rsidR="00AF58BA" w:rsidRPr="00AF58BA">
        <w:rPr>
          <w:rFonts w:ascii="Times New Roman" w:hAnsi="Times New Roman" w:cs="Times New Roman"/>
          <w:b/>
          <w:spacing w:val="-2"/>
          <w:sz w:val="28"/>
          <w:szCs w:val="28"/>
        </w:rPr>
        <w:t>1</w:t>
      </w:r>
      <w:r w:rsidRPr="00AF58BA">
        <w:rPr>
          <w:rFonts w:ascii="Times New Roman" w:hAnsi="Times New Roman" w:cs="Times New Roman"/>
          <w:b/>
          <w:spacing w:val="-2"/>
          <w:sz w:val="28"/>
          <w:szCs w:val="28"/>
        </w:rPr>
        <w:t xml:space="preserve">. </w:t>
      </w:r>
      <w:r w:rsidRPr="00AF58BA">
        <w:rPr>
          <w:rFonts w:ascii="Times New Roman" w:hAnsi="Times New Roman" w:cs="Times New Roman"/>
          <w:b/>
          <w:spacing w:val="-2"/>
          <w:sz w:val="28"/>
          <w:szCs w:val="28"/>
          <w:lang w:val="vi-VN"/>
        </w:rPr>
        <w:t xml:space="preserve"> </w:t>
      </w:r>
      <w:r w:rsidR="00E166C0">
        <w:rPr>
          <w:rFonts w:ascii="Times New Roman" w:hAnsi="Times New Roman" w:cs="Times New Roman"/>
          <w:b/>
          <w:spacing w:val="-2"/>
          <w:sz w:val="28"/>
          <w:szCs w:val="28"/>
        </w:rPr>
        <w:t>(tháng 3 năm 2023)</w:t>
      </w:r>
    </w:p>
    <w:p w:rsidR="002B20D6" w:rsidRPr="007464AE" w:rsidRDefault="002B20D6" w:rsidP="00123FCA">
      <w:pPr>
        <w:spacing w:line="23" w:lineRule="atLeast"/>
        <w:ind w:firstLine="560"/>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3. Thực hiện hiệu quả tổ chức dạy học tăng cường Tiếng Việt cho học sinh dân tộc thiểu số</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Tiếp tục </w:t>
      </w:r>
      <w:r w:rsidR="00F51DA3">
        <w:rPr>
          <w:rFonts w:ascii="Times New Roman" w:hAnsi="Times New Roman" w:cs="Times New Roman"/>
          <w:spacing w:val="-2"/>
          <w:sz w:val="28"/>
          <w:szCs w:val="28"/>
        </w:rPr>
        <w:t>ra soát, đánh giá năng lực học sinh dân tộc sử dụng tiền việt trong nhà trường</w:t>
      </w:r>
      <w:r w:rsidRPr="007464AE">
        <w:rPr>
          <w:rFonts w:ascii="Times New Roman" w:hAnsi="Times New Roman" w:cs="Times New Roman"/>
          <w:spacing w:val="-2"/>
          <w:sz w:val="28"/>
          <w:szCs w:val="28"/>
          <w:lang w:val="vi-VN"/>
        </w:rPr>
        <w:t xml:space="preserve">: Nâng cao năng lực chuyên môn nghiệp vụ cho cán bộ quản lý, giáo viên về việc tăng cường tiếng Việt cho học sinh dân tộc thiểu số; tiếp tục thực hiện các giải pháp tăng cường tiếng Việt cho học sinh tiểu học </w:t>
      </w:r>
      <w:r w:rsidR="00F51DA3">
        <w:rPr>
          <w:rFonts w:ascii="Times New Roman" w:hAnsi="Times New Roman" w:cs="Times New Roman"/>
          <w:spacing w:val="-2"/>
          <w:sz w:val="28"/>
          <w:szCs w:val="28"/>
        </w:rPr>
        <w:t xml:space="preserve">là con em </w:t>
      </w:r>
      <w:r w:rsidRPr="007464AE">
        <w:rPr>
          <w:rFonts w:ascii="Times New Roman" w:hAnsi="Times New Roman" w:cs="Times New Roman"/>
          <w:spacing w:val="-2"/>
          <w:sz w:val="28"/>
          <w:szCs w:val="28"/>
          <w:lang w:val="vi-VN"/>
        </w:rPr>
        <w:t xml:space="preserve"> dân tộc thiểu số</w:t>
      </w:r>
      <w:r w:rsidR="00F51DA3">
        <w:rPr>
          <w:rFonts w:ascii="Times New Roman" w:hAnsi="Times New Roman" w:cs="Times New Roman"/>
          <w:spacing w:val="-2"/>
          <w:sz w:val="28"/>
          <w:szCs w:val="28"/>
        </w:rPr>
        <w:t>.</w:t>
      </w:r>
      <w:r w:rsidRPr="007464AE">
        <w:rPr>
          <w:rFonts w:ascii="Times New Roman" w:hAnsi="Times New Roman" w:cs="Times New Roman"/>
          <w:spacing w:val="-2"/>
          <w:sz w:val="28"/>
          <w:szCs w:val="28"/>
          <w:lang w:val="vi-VN"/>
        </w:rPr>
        <w:t>. C</w:t>
      </w:r>
      <w:r w:rsidRPr="007464AE">
        <w:rPr>
          <w:rFonts w:ascii="Times New Roman" w:hAnsi="Times New Roman" w:cs="Times New Roman"/>
          <w:noProof/>
          <w:spacing w:val="-2"/>
          <w:sz w:val="28"/>
          <w:szCs w:val="28"/>
          <w:lang w:val="vi-VN"/>
        </w:rPr>
        <w:t xml:space="preserve">hỉ đạo </w:t>
      </w:r>
      <w:r w:rsidR="00F51DA3">
        <w:rPr>
          <w:rFonts w:ascii="Times New Roman" w:hAnsi="Times New Roman" w:cs="Times New Roman"/>
          <w:noProof/>
          <w:spacing w:val="-2"/>
          <w:sz w:val="28"/>
          <w:szCs w:val="28"/>
        </w:rPr>
        <w:t>giáo viên</w:t>
      </w:r>
      <w:r w:rsidRPr="007464AE">
        <w:rPr>
          <w:rFonts w:ascii="Times New Roman" w:hAnsi="Times New Roman" w:cs="Times New Roman"/>
          <w:noProof/>
          <w:spacing w:val="-2"/>
          <w:sz w:val="28"/>
          <w:szCs w:val="28"/>
          <w:lang w:val="vi-VN"/>
        </w:rPr>
        <w:t xml:space="preserve"> thực hiện linh hoạt các giải pháp xây dựng môi trường giao tiếp tiếng Việt cho học sinh: </w:t>
      </w:r>
      <w:r w:rsidRPr="007464AE">
        <w:rPr>
          <w:rFonts w:ascii="Times New Roman" w:hAnsi="Times New Roman" w:cs="Times New Roman"/>
          <w:spacing w:val="-2"/>
          <w:sz w:val="28"/>
          <w:szCs w:val="28"/>
          <w:lang w:val="vi-VN"/>
        </w:rPr>
        <w:t xml:space="preserve">Đối với lớp 1 tập trung tối đa thời lượng để dạy tiếng Việt và tăng cường tiếng Việt cho học sinh </w:t>
      </w:r>
      <w:r w:rsidRPr="007464AE">
        <w:rPr>
          <w:rFonts w:ascii="Times New Roman" w:hAnsi="Times New Roman" w:cs="Times New Roman"/>
          <w:spacing w:val="-2"/>
          <w:sz w:val="28"/>
          <w:szCs w:val="28"/>
          <w:shd w:val="clear" w:color="auto" w:fill="FFFFFF"/>
          <w:lang w:val="vi-VN"/>
        </w:rPr>
        <w:t>dân tộc thiểu số.</w:t>
      </w:r>
    </w:p>
    <w:p w:rsidR="002B20D6" w:rsidRPr="007464AE" w:rsidRDefault="002B20D6" w:rsidP="002B20D6">
      <w:pPr>
        <w:spacing w:line="23" w:lineRule="atLeast"/>
        <w:ind w:firstLine="560"/>
        <w:jc w:val="both"/>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 xml:space="preserve">4. Thực hiện giáo dục đối với trẻ khuyết tật, trẻ em có hoàn cảnh khó khăn </w:t>
      </w:r>
    </w:p>
    <w:p w:rsidR="002B20D6" w:rsidRPr="007464AE" w:rsidRDefault="002B20D6" w:rsidP="002B20D6">
      <w:pPr>
        <w:spacing w:line="23" w:lineRule="atLeast"/>
        <w:ind w:firstLine="560"/>
        <w:jc w:val="both"/>
        <w:rPr>
          <w:rFonts w:ascii="Times New Roman" w:hAnsi="Times New Roman" w:cs="Times New Roman"/>
          <w:i/>
          <w:iCs/>
          <w:spacing w:val="-2"/>
          <w:sz w:val="28"/>
          <w:szCs w:val="28"/>
          <w:lang w:val="vi-VN"/>
        </w:rPr>
      </w:pPr>
      <w:r w:rsidRPr="007464AE">
        <w:rPr>
          <w:rFonts w:ascii="Times New Roman" w:hAnsi="Times New Roman" w:cs="Times New Roman"/>
          <w:i/>
          <w:iCs/>
          <w:spacing w:val="-2"/>
          <w:sz w:val="28"/>
          <w:szCs w:val="28"/>
          <w:lang w:val="vi-VN"/>
        </w:rPr>
        <w:t xml:space="preserve">a) Đối với trẻ khuyết tật </w:t>
      </w:r>
    </w:p>
    <w:p w:rsidR="002B20D6" w:rsidRPr="007464AE" w:rsidRDefault="002B20D6" w:rsidP="002B20D6">
      <w:pPr>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spacing w:val="-2"/>
          <w:sz w:val="28"/>
          <w:szCs w:val="28"/>
        </w:rPr>
        <w:t>Việc tổ chức dạy và học cho học sinh khuyết tật phải được thực hiện trên cơ sở kế hoạch giáo dục phù hợp với nhu cầu và khả năng của học sinh khuyết tật.</w:t>
      </w:r>
    </w:p>
    <w:p w:rsidR="002B20D6" w:rsidRPr="007464AE" w:rsidRDefault="00F51DA3" w:rsidP="002B20D6">
      <w:pPr>
        <w:spacing w:line="23" w:lineRule="atLeast"/>
        <w:ind w:firstLine="560"/>
        <w:jc w:val="both"/>
        <w:rPr>
          <w:rFonts w:ascii="Times New Roman" w:hAnsi="Times New Roman" w:cs="Times New Roman"/>
          <w:spacing w:val="-2"/>
          <w:sz w:val="28"/>
          <w:szCs w:val="28"/>
        </w:rPr>
      </w:pPr>
      <w:r>
        <w:rPr>
          <w:rFonts w:ascii="Times New Roman" w:hAnsi="Times New Roman" w:cs="Times New Roman"/>
          <w:spacing w:val="-2"/>
          <w:sz w:val="28"/>
          <w:szCs w:val="28"/>
        </w:rPr>
        <w:t>S</w:t>
      </w:r>
      <w:r w:rsidR="002B20D6" w:rsidRPr="007464AE">
        <w:rPr>
          <w:rFonts w:ascii="Times New Roman" w:hAnsi="Times New Roman" w:cs="Times New Roman"/>
          <w:spacing w:val="-2"/>
          <w:sz w:val="28"/>
          <w:szCs w:val="28"/>
          <w:lang w:val="vi-VN"/>
        </w:rPr>
        <w:t xml:space="preserve">ắp xếp bố trí có phòng hỗ trợ giáo dục hòa nhập, đồng thời xây dựng kế hoạch giáo dục phù hợp với nhu cầu và khả năng của học sinh khuyết tật nhằm thúc đẩy công tác giáo dục hòa nhập ở địa phương. Bảo đảm các điều kiện để trẻ em khuyết </w:t>
      </w:r>
      <w:r w:rsidR="002B20D6" w:rsidRPr="007464AE">
        <w:rPr>
          <w:rFonts w:ascii="Times New Roman" w:hAnsi="Times New Roman" w:cs="Times New Roman"/>
          <w:spacing w:val="-2"/>
          <w:sz w:val="28"/>
          <w:szCs w:val="28"/>
          <w:lang w:val="vi-VN"/>
        </w:rPr>
        <w:lastRenderedPageBreak/>
        <w:t xml:space="preserve">tật được tiếp cận với giáo dục, tăng cường giáo dục hòa nhập; </w:t>
      </w:r>
      <w:r w:rsidR="002B20D6" w:rsidRPr="007464AE">
        <w:rPr>
          <w:rFonts w:ascii="Times New Roman" w:hAnsi="Times New Roman" w:cs="Times New Roman"/>
          <w:spacing w:val="-2"/>
          <w:sz w:val="28"/>
          <w:szCs w:val="28"/>
        </w:rPr>
        <w:t xml:space="preserve">được </w:t>
      </w:r>
      <w:r w:rsidR="002B20D6" w:rsidRPr="007464AE">
        <w:rPr>
          <w:rFonts w:ascii="Times New Roman" w:hAnsi="Times New Roman" w:cs="Times New Roman"/>
          <w:spacing w:val="-2"/>
          <w:sz w:val="28"/>
          <w:szCs w:val="28"/>
          <w:lang w:val="vi-VN"/>
        </w:rPr>
        <w:t>học hòa nhập</w:t>
      </w:r>
      <w:r w:rsidR="002B20D6" w:rsidRPr="007464AE">
        <w:rPr>
          <w:rFonts w:ascii="Times New Roman" w:hAnsi="Times New Roman" w:cs="Times New Roman"/>
          <w:spacing w:val="-2"/>
          <w:sz w:val="28"/>
          <w:szCs w:val="28"/>
        </w:rPr>
        <w:t>,</w:t>
      </w:r>
      <w:r w:rsidR="002B20D6" w:rsidRPr="007464AE">
        <w:rPr>
          <w:rFonts w:ascii="Times New Roman" w:hAnsi="Times New Roman" w:cs="Times New Roman"/>
          <w:spacing w:val="-2"/>
          <w:sz w:val="28"/>
          <w:szCs w:val="28"/>
          <w:lang w:val="vi-VN"/>
        </w:rPr>
        <w:t xml:space="preserve"> được học tập và đánh giá theo kế hoạch giáo dục cá nhân</w:t>
      </w:r>
      <w:r w:rsidR="002B20D6" w:rsidRPr="007464AE">
        <w:rPr>
          <w:rFonts w:ascii="Times New Roman" w:hAnsi="Times New Roman" w:cs="Times New Roman"/>
          <w:spacing w:val="-2"/>
          <w:sz w:val="28"/>
          <w:szCs w:val="28"/>
        </w:rPr>
        <w:t>.</w:t>
      </w:r>
      <w:r w:rsidR="002B20D6" w:rsidRPr="007464AE">
        <w:rPr>
          <w:rFonts w:ascii="Times New Roman" w:hAnsi="Times New Roman" w:cs="Times New Roman"/>
          <w:spacing w:val="-2"/>
          <w:sz w:val="28"/>
          <w:szCs w:val="28"/>
          <w:lang w:val="vi-VN"/>
        </w:rPr>
        <w:t xml:space="preserve"> Thiết lập và lưu trữ hồ sơ cho học sinh hoà nhập đảm bảo theo quy định.</w:t>
      </w:r>
    </w:p>
    <w:p w:rsidR="002B20D6" w:rsidRPr="007464AE" w:rsidRDefault="002B20D6" w:rsidP="002B20D6">
      <w:pPr>
        <w:spacing w:line="23" w:lineRule="atLeast"/>
        <w:ind w:firstLine="560"/>
        <w:jc w:val="both"/>
        <w:rPr>
          <w:rFonts w:ascii="Times New Roman" w:hAnsi="Times New Roman" w:cs="Times New Roman"/>
          <w:i/>
          <w:iCs/>
          <w:spacing w:val="-2"/>
          <w:sz w:val="28"/>
          <w:szCs w:val="28"/>
        </w:rPr>
      </w:pPr>
      <w:r w:rsidRPr="007464AE">
        <w:rPr>
          <w:rFonts w:ascii="Times New Roman" w:hAnsi="Times New Roman" w:cs="Times New Roman"/>
          <w:i/>
          <w:iCs/>
          <w:spacing w:val="-2"/>
          <w:sz w:val="28"/>
          <w:szCs w:val="28"/>
          <w:lang w:val="vi-VN"/>
        </w:rPr>
        <w:t xml:space="preserve">b) Đối với trẻ em lang thang cơ nhỡ </w:t>
      </w:r>
    </w:p>
    <w:p w:rsidR="00F51DA3"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Tổ chức các lớp học linh hoạt cho trẻ em lang thang, cơ nhỡ theo kế hoạch dạy học và thời khoá biểu được điều chỉnh phù hợp với đối tượng học sinh và điều kiện của </w:t>
      </w:r>
      <w:r w:rsidR="00F51DA3">
        <w:rPr>
          <w:rFonts w:ascii="Times New Roman" w:hAnsi="Times New Roman" w:cs="Times New Roman"/>
          <w:spacing w:val="-2"/>
          <w:sz w:val="28"/>
          <w:szCs w:val="28"/>
        </w:rPr>
        <w:t>nhà trường,</w:t>
      </w:r>
      <w:r w:rsidRPr="007464AE">
        <w:rPr>
          <w:rFonts w:ascii="Times New Roman" w:hAnsi="Times New Roman" w:cs="Times New Roman"/>
          <w:spacing w:val="-2"/>
          <w:sz w:val="28"/>
          <w:szCs w:val="28"/>
          <w:lang w:val="vi-VN"/>
        </w:rPr>
        <w:t xml:space="preserve">địa phương. </w:t>
      </w:r>
    </w:p>
    <w:p w:rsidR="002B20D6" w:rsidRPr="007464AE" w:rsidRDefault="00F51DA3" w:rsidP="002B20D6">
      <w:pPr>
        <w:spacing w:line="23" w:lineRule="atLeast"/>
        <w:ind w:firstLine="560"/>
        <w:jc w:val="both"/>
        <w:outlineLvl w:val="0"/>
        <w:rPr>
          <w:rFonts w:ascii="Times New Roman" w:hAnsi="Times New Roman" w:cs="Times New Roman"/>
          <w:b/>
          <w:bCs/>
          <w:i/>
          <w:iCs/>
          <w:spacing w:val="-2"/>
          <w:sz w:val="28"/>
          <w:szCs w:val="28"/>
        </w:rPr>
      </w:pPr>
      <w:r>
        <w:rPr>
          <w:rFonts w:ascii="Times New Roman" w:hAnsi="Times New Roman" w:cs="Times New Roman"/>
          <w:b/>
          <w:bCs/>
          <w:i/>
          <w:iCs/>
          <w:spacing w:val="-2"/>
          <w:sz w:val="28"/>
          <w:szCs w:val="28"/>
        </w:rPr>
        <w:t>5</w:t>
      </w:r>
      <w:r w:rsidR="002B20D6" w:rsidRPr="007464AE">
        <w:rPr>
          <w:rFonts w:ascii="Times New Roman" w:hAnsi="Times New Roman" w:cs="Times New Roman"/>
          <w:b/>
          <w:bCs/>
          <w:i/>
          <w:iCs/>
          <w:spacing w:val="-2"/>
          <w:sz w:val="28"/>
          <w:szCs w:val="28"/>
        </w:rPr>
        <w:t>. Thực hiện đa dạng hóa các mô hình tổ chức dạy học</w:t>
      </w:r>
    </w:p>
    <w:p w:rsidR="002B20D6" w:rsidRPr="007464AE" w:rsidRDefault="002B20D6" w:rsidP="00F51DA3">
      <w:pPr>
        <w:spacing w:line="23" w:lineRule="atLeast"/>
        <w:ind w:firstLine="560"/>
        <w:jc w:val="both"/>
        <w:outlineLvl w:val="0"/>
        <w:rPr>
          <w:rFonts w:ascii="Times New Roman" w:hAnsi="Times New Roman" w:cs="Times New Roman"/>
          <w:i/>
          <w:strike/>
          <w:spacing w:val="-2"/>
          <w:sz w:val="28"/>
          <w:szCs w:val="28"/>
          <w:lang w:val="vi-VN"/>
        </w:rPr>
      </w:pPr>
      <w:r w:rsidRPr="007464AE">
        <w:rPr>
          <w:rFonts w:ascii="Times New Roman" w:hAnsi="Times New Roman" w:cs="Times New Roman"/>
          <w:spacing w:val="-2"/>
          <w:sz w:val="28"/>
          <w:szCs w:val="28"/>
        </w:rPr>
        <w:t>Tiếp tục</w:t>
      </w:r>
      <w:r w:rsidRPr="007464AE">
        <w:rPr>
          <w:rFonts w:ascii="Times New Roman" w:hAnsi="Times New Roman" w:cs="Times New Roman"/>
          <w:spacing w:val="-2"/>
          <w:sz w:val="28"/>
          <w:szCs w:val="28"/>
          <w:lang w:val="vi-VN"/>
        </w:rPr>
        <w:t xml:space="preserve"> nhân rộng mô hình thư viện thân thiện </w:t>
      </w:r>
      <w:r w:rsidR="00F51DA3">
        <w:rPr>
          <w:rFonts w:ascii="Times New Roman" w:hAnsi="Times New Roman" w:cs="Times New Roman"/>
          <w:spacing w:val="-2"/>
          <w:sz w:val="28"/>
          <w:szCs w:val="28"/>
        </w:rPr>
        <w:t>.</w:t>
      </w:r>
      <w:r w:rsidRPr="007464AE">
        <w:rPr>
          <w:rFonts w:ascii="Times New Roman" w:hAnsi="Times New Roman" w:cs="Times New Roman"/>
          <w:iCs/>
          <w:spacing w:val="-2"/>
          <w:sz w:val="28"/>
          <w:szCs w:val="28"/>
          <w:lang w:val="vi-VN"/>
        </w:rPr>
        <w:t xml:space="preserve">Tăng cường tổ chức các hoạt động </w:t>
      </w:r>
      <w:r w:rsidRPr="007464AE">
        <w:rPr>
          <w:rFonts w:ascii="Times New Roman" w:hAnsi="Times New Roman" w:cs="Times New Roman"/>
          <w:spacing w:val="-2"/>
          <w:sz w:val="28"/>
          <w:szCs w:val="28"/>
          <w:lang w:val="vi-VN"/>
        </w:rPr>
        <w:t>giao lưu, "sân chơi" trí tuệ cho học sinh tiểu học như: Ngày hội học sinh tiểu học</w:t>
      </w:r>
      <w:r w:rsidRPr="007464AE">
        <w:rPr>
          <w:rFonts w:ascii="Times New Roman" w:hAnsi="Times New Roman" w:cs="Times New Roman"/>
          <w:spacing w:val="-2"/>
          <w:sz w:val="28"/>
          <w:szCs w:val="28"/>
        </w:rPr>
        <w:t xml:space="preserve"> (20/3 hằng năm)</w:t>
      </w:r>
      <w:r w:rsidRPr="007464AE">
        <w:rPr>
          <w:rFonts w:ascii="Times New Roman" w:hAnsi="Times New Roman" w:cs="Times New Roman"/>
          <w:spacing w:val="-2"/>
          <w:sz w:val="28"/>
          <w:szCs w:val="28"/>
          <w:lang w:val="vi-VN"/>
        </w:rPr>
        <w:t xml:space="preserve">, Tìm hiểu An toàn giao thông, Trạng Nguyên tiếng Việt, Giao lưu Tiếng Việt cho học sinh dân tộc thiểu số, </w:t>
      </w:r>
      <w:r w:rsidRPr="007464AE">
        <w:rPr>
          <w:rFonts w:ascii="Times New Roman" w:hAnsi="Times New Roman" w:cs="Times New Roman"/>
          <w:spacing w:val="-2"/>
          <w:sz w:val="28"/>
          <w:szCs w:val="28"/>
        </w:rPr>
        <w:t xml:space="preserve">Vì Hòa Bình giỏi tiếng Anh, </w:t>
      </w:r>
      <w:r w:rsidRPr="007464AE">
        <w:rPr>
          <w:rFonts w:ascii="Times New Roman" w:hAnsi="Times New Roman" w:cs="Times New Roman"/>
          <w:spacing w:val="-2"/>
          <w:sz w:val="28"/>
          <w:szCs w:val="28"/>
          <w:lang w:val="vi-VN"/>
        </w:rPr>
        <w:t xml:space="preserve">Olympic Toán, tiếng Anh trên Internet… trên tinh thần tự nguyện tham gia của học sinh, giáo viên và </w:t>
      </w:r>
      <w:r w:rsidRPr="007464AE">
        <w:rPr>
          <w:rFonts w:ascii="Times New Roman" w:hAnsi="Times New Roman" w:cs="Times New Roman"/>
          <w:spacing w:val="-2"/>
          <w:sz w:val="28"/>
          <w:szCs w:val="28"/>
        </w:rPr>
        <w:t>cha mẹ học sinh</w:t>
      </w:r>
      <w:r w:rsidRPr="007464AE">
        <w:rPr>
          <w:rFonts w:ascii="Times New Roman" w:hAnsi="Times New Roman" w:cs="Times New Roman"/>
          <w:spacing w:val="-2"/>
          <w:sz w:val="28"/>
          <w:szCs w:val="28"/>
          <w:lang w:val="vi-VN"/>
        </w:rPr>
        <w:t>; các hoạt động phải phù hợp với đặc điểm tâm sinh lí và nội dung học tập của học sinh tiểu học.</w:t>
      </w:r>
    </w:p>
    <w:p w:rsidR="002B20D6" w:rsidRPr="007464AE" w:rsidRDefault="000B6B73" w:rsidP="002B20D6">
      <w:pPr>
        <w:spacing w:line="23" w:lineRule="atLeast"/>
        <w:ind w:firstLine="560"/>
        <w:jc w:val="both"/>
        <w:outlineLvl w:val="0"/>
        <w:rPr>
          <w:rFonts w:ascii="Times New Roman" w:hAnsi="Times New Roman" w:cs="Times New Roman"/>
          <w:b/>
          <w:spacing w:val="-2"/>
          <w:sz w:val="28"/>
          <w:szCs w:val="28"/>
          <w:lang w:val="vi-VN"/>
        </w:rPr>
      </w:pPr>
      <w:r>
        <w:rPr>
          <w:rFonts w:ascii="Times New Roman" w:hAnsi="Times New Roman" w:cs="Times New Roman"/>
          <w:b/>
          <w:spacing w:val="-2"/>
          <w:sz w:val="28"/>
          <w:szCs w:val="28"/>
        </w:rPr>
        <w:t>V</w:t>
      </w:r>
      <w:r w:rsidR="002B20D6" w:rsidRPr="007464AE">
        <w:rPr>
          <w:rFonts w:ascii="Times New Roman" w:hAnsi="Times New Roman" w:cs="Times New Roman"/>
          <w:b/>
          <w:spacing w:val="-2"/>
          <w:sz w:val="28"/>
          <w:szCs w:val="28"/>
          <w:lang w:val="vi-VN"/>
        </w:rPr>
        <w:t>. Củng cố và tăng cường các điều kiện đảm bảo chất lượng giáo dục</w:t>
      </w:r>
    </w:p>
    <w:p w:rsidR="002B20D6" w:rsidRPr="007464AE" w:rsidRDefault="002B20D6" w:rsidP="002B20D6">
      <w:pPr>
        <w:spacing w:line="23" w:lineRule="atLeast"/>
        <w:ind w:firstLine="560"/>
        <w:jc w:val="both"/>
        <w:outlineLvl w:val="0"/>
        <w:rPr>
          <w:rFonts w:ascii="Times New Roman" w:hAnsi="Times New Roman" w:cs="Times New Roman"/>
          <w:b/>
          <w:i/>
          <w:spacing w:val="-2"/>
          <w:sz w:val="28"/>
          <w:szCs w:val="28"/>
          <w:lang w:val="vi-VN"/>
        </w:rPr>
      </w:pPr>
      <w:r w:rsidRPr="007464AE">
        <w:rPr>
          <w:rFonts w:ascii="Times New Roman" w:hAnsi="Times New Roman" w:cs="Times New Roman"/>
          <w:b/>
          <w:i/>
          <w:spacing w:val="-2"/>
          <w:sz w:val="28"/>
          <w:szCs w:val="28"/>
          <w:lang w:val="vi-VN"/>
        </w:rPr>
        <w:t>1. Củng cố phát triển đội ngũ giáo viên và cán bộ quản l</w:t>
      </w:r>
      <w:r w:rsidRPr="007464AE">
        <w:rPr>
          <w:rFonts w:ascii="Times New Roman" w:hAnsi="Times New Roman" w:cs="Times New Roman"/>
          <w:b/>
          <w:bCs/>
          <w:i/>
          <w:iCs/>
          <w:spacing w:val="-2"/>
          <w:sz w:val="28"/>
          <w:szCs w:val="28"/>
          <w:lang w:val="vi-VN"/>
        </w:rPr>
        <w:t>ý giáo dục</w:t>
      </w:r>
    </w:p>
    <w:p w:rsidR="002B20D6" w:rsidRPr="007464AE" w:rsidRDefault="002B20D6" w:rsidP="002B20D6">
      <w:pPr>
        <w:widowControl w:val="0"/>
        <w:tabs>
          <w:tab w:val="left" w:pos="851"/>
          <w:tab w:val="left" w:pos="993"/>
          <w:tab w:val="left" w:pos="1134"/>
        </w:tabs>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i/>
          <w:spacing w:val="-2"/>
          <w:sz w:val="28"/>
          <w:szCs w:val="28"/>
          <w:lang w:val="vi-VN"/>
        </w:rPr>
        <w:t xml:space="preserve">a) </w:t>
      </w:r>
      <w:r w:rsidRPr="007464AE">
        <w:rPr>
          <w:rFonts w:ascii="Times New Roman" w:hAnsi="Times New Roman" w:cs="Times New Roman"/>
          <w:i/>
          <w:spacing w:val="-2"/>
          <w:sz w:val="28"/>
          <w:szCs w:val="28"/>
        </w:rPr>
        <w:t>Thực hiện linh hoạt các giải pháp bố trí, sử dụng giáo viên.</w:t>
      </w:r>
      <w:r w:rsidRPr="007464AE">
        <w:rPr>
          <w:rFonts w:ascii="Times New Roman" w:hAnsi="Times New Roman" w:cs="Times New Roman"/>
          <w:spacing w:val="-2"/>
          <w:sz w:val="28"/>
          <w:szCs w:val="28"/>
          <w:lang w:val="vi-VN"/>
        </w:rPr>
        <w:t xml:space="preserve"> </w:t>
      </w:r>
    </w:p>
    <w:p w:rsidR="002B20D6" w:rsidRPr="007464AE" w:rsidRDefault="002B20D6" w:rsidP="002B20D6">
      <w:pPr>
        <w:widowControl w:val="0"/>
        <w:tabs>
          <w:tab w:val="left" w:pos="851"/>
          <w:tab w:val="left" w:pos="993"/>
          <w:tab w:val="left" w:pos="1134"/>
        </w:tabs>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spacing w:val="-2"/>
          <w:sz w:val="28"/>
          <w:szCs w:val="28"/>
        </w:rPr>
        <w:t>Tiếp tục t</w:t>
      </w:r>
      <w:r w:rsidRPr="007464AE">
        <w:rPr>
          <w:rFonts w:ascii="Times New Roman" w:hAnsi="Times New Roman" w:cs="Times New Roman"/>
          <w:spacing w:val="-2"/>
          <w:sz w:val="28"/>
          <w:szCs w:val="28"/>
          <w:lang w:val="vi-VN"/>
        </w:rPr>
        <w:t xml:space="preserve">ham mưu </w:t>
      </w:r>
      <w:r w:rsidR="00F51DA3">
        <w:rPr>
          <w:rFonts w:ascii="Times New Roman" w:hAnsi="Times New Roman" w:cs="Times New Roman"/>
          <w:spacing w:val="-2"/>
          <w:sz w:val="28"/>
          <w:szCs w:val="28"/>
        </w:rPr>
        <w:t xml:space="preserve">các cấp đảm bảo đủ GV văn hóc, giáo viên bộ; phân công nhiệm vụ cho giáo viên đảm bảo thực hiên có hiệu quả CTGDPT 2018. Ưu tiên </w:t>
      </w:r>
      <w:r w:rsidRPr="007464AE">
        <w:rPr>
          <w:rFonts w:ascii="Times New Roman" w:hAnsi="Times New Roman" w:cs="Times New Roman"/>
          <w:spacing w:val="-2"/>
          <w:sz w:val="28"/>
          <w:szCs w:val="28"/>
        </w:rPr>
        <w:t>giáo viên dạy các môn tiếng Anh, Tin học đối với lớp 3 từ năm học 2022-2023</w:t>
      </w:r>
      <w:r w:rsidR="00073AA7">
        <w:rPr>
          <w:rFonts w:ascii="Times New Roman" w:hAnsi="Times New Roman" w:cs="Times New Roman"/>
          <w:spacing w:val="-2"/>
          <w:sz w:val="28"/>
          <w:szCs w:val="28"/>
        </w:rPr>
        <w:t>.</w:t>
      </w:r>
      <w:r w:rsidRPr="007464AE">
        <w:rPr>
          <w:rFonts w:ascii="Times New Roman" w:hAnsi="Times New Roman" w:cs="Times New Roman"/>
          <w:spacing w:val="-2"/>
          <w:sz w:val="28"/>
          <w:szCs w:val="28"/>
        </w:rPr>
        <w:t xml:space="preserve"> </w:t>
      </w:r>
    </w:p>
    <w:p w:rsidR="002B20D6" w:rsidRPr="007464AE" w:rsidRDefault="002B20D6" w:rsidP="002B20D6">
      <w:pPr>
        <w:tabs>
          <w:tab w:val="left" w:pos="426"/>
          <w:tab w:val="left" w:pos="993"/>
          <w:tab w:val="left" w:pos="1134"/>
        </w:tabs>
        <w:spacing w:line="23" w:lineRule="atLeast"/>
        <w:ind w:firstLine="560"/>
        <w:jc w:val="both"/>
        <w:rPr>
          <w:rFonts w:ascii="Times New Roman" w:hAnsi="Times New Roman" w:cs="Times New Roman"/>
          <w:i/>
          <w:spacing w:val="-2"/>
          <w:sz w:val="28"/>
          <w:szCs w:val="28"/>
          <w:shd w:val="clear" w:color="auto" w:fill="FFFFFF"/>
          <w:lang w:val="sq-AL"/>
        </w:rPr>
      </w:pPr>
      <w:r w:rsidRPr="007464AE">
        <w:rPr>
          <w:rFonts w:ascii="Times New Roman" w:hAnsi="Times New Roman" w:cs="Times New Roman"/>
          <w:i/>
          <w:spacing w:val="-2"/>
          <w:sz w:val="28"/>
          <w:szCs w:val="28"/>
          <w:lang w:val="vi-VN"/>
        </w:rPr>
        <w:t xml:space="preserve">b) </w:t>
      </w:r>
      <w:r w:rsidRPr="007464AE">
        <w:rPr>
          <w:rFonts w:ascii="Times New Roman" w:hAnsi="Times New Roman" w:cs="Times New Roman"/>
          <w:i/>
          <w:spacing w:val="-2"/>
          <w:sz w:val="28"/>
          <w:szCs w:val="28"/>
          <w:lang w:val="sq-AL"/>
        </w:rPr>
        <w:t xml:space="preserve">Nâng cao năng lực đội ngũ </w:t>
      </w:r>
      <w:r w:rsidRPr="007464AE">
        <w:rPr>
          <w:rFonts w:ascii="Times New Roman" w:hAnsi="Times New Roman" w:cs="Times New Roman"/>
          <w:i/>
          <w:spacing w:val="-2"/>
          <w:sz w:val="28"/>
          <w:szCs w:val="28"/>
          <w:shd w:val="clear" w:color="auto" w:fill="FFFFFF"/>
          <w:lang w:val="vi-VN"/>
        </w:rPr>
        <w:t xml:space="preserve">giáo viên, cán bộ quản lý giáo dục </w:t>
      </w:r>
    </w:p>
    <w:p w:rsidR="002B20D6" w:rsidRPr="007464AE" w:rsidRDefault="002B20D6" w:rsidP="002B20D6">
      <w:pPr>
        <w:tabs>
          <w:tab w:val="left" w:pos="709"/>
        </w:tabs>
        <w:snapToGrid w:val="0"/>
        <w:spacing w:line="23" w:lineRule="atLeast"/>
        <w:ind w:firstLine="560"/>
        <w:jc w:val="both"/>
        <w:rPr>
          <w:rFonts w:ascii="Times New Roman" w:hAnsi="Times New Roman" w:cs="Times New Roman"/>
          <w:spacing w:val="4"/>
          <w:sz w:val="28"/>
          <w:szCs w:val="28"/>
          <w:lang w:val="vi-VN"/>
        </w:rPr>
      </w:pPr>
      <w:r w:rsidRPr="007464AE">
        <w:rPr>
          <w:rFonts w:ascii="Times New Roman" w:hAnsi="Times New Roman" w:cs="Times New Roman"/>
          <w:spacing w:val="-2"/>
          <w:sz w:val="28"/>
          <w:szCs w:val="28"/>
          <w:lang w:val="sq-AL"/>
        </w:rPr>
        <w:tab/>
      </w:r>
      <w:r w:rsidRPr="007464AE">
        <w:rPr>
          <w:rFonts w:ascii="Times New Roman" w:hAnsi="Times New Roman" w:cs="Times New Roman"/>
          <w:spacing w:val="4"/>
          <w:sz w:val="28"/>
          <w:szCs w:val="28"/>
          <w:lang w:val="vi-VN"/>
        </w:rPr>
        <w:t>Xây dựng đội ngũ cán bộ quản lý cơ sở giáo dục phổ thông cốt cán và giáo viên cốt cán các môn học để triển khai bồi dưỡng cán bộ quản lý cơ sở giáo dục phổ thông và giáo viên đại trà theo phương thức bồi dưỡng qua mạng, thường xuyên, liên tục, ngay tại trường; gắn nội dung bồi dưỡng thường xuyên với nội dung sinh hoạt tổ, nhóm chuyên môn trong trường và cụm trường</w:t>
      </w:r>
      <w:r w:rsidRPr="007464AE">
        <w:rPr>
          <w:rFonts w:ascii="Times New Roman" w:hAnsi="Times New Roman" w:cs="Times New Roman"/>
          <w:spacing w:val="4"/>
          <w:sz w:val="28"/>
          <w:szCs w:val="28"/>
        </w:rPr>
        <w:t xml:space="preserve"> để nâng cao năng lực nghề nghiệp cho giáo viên</w:t>
      </w:r>
      <w:r w:rsidRPr="007464AE">
        <w:rPr>
          <w:rFonts w:ascii="Times New Roman" w:hAnsi="Times New Roman" w:cs="Times New Roman"/>
          <w:spacing w:val="4"/>
          <w:sz w:val="28"/>
          <w:szCs w:val="28"/>
          <w:lang w:val="vi-VN"/>
        </w:rPr>
        <w:t>.</w:t>
      </w:r>
    </w:p>
    <w:p w:rsidR="002B20D6" w:rsidRPr="007464AE" w:rsidRDefault="002B20D6" w:rsidP="002B20D6">
      <w:pPr>
        <w:tabs>
          <w:tab w:val="left" w:pos="426"/>
          <w:tab w:val="left" w:pos="993"/>
          <w:tab w:val="left" w:pos="1134"/>
        </w:tabs>
        <w:spacing w:line="23" w:lineRule="atLeast"/>
        <w:ind w:firstLine="560"/>
        <w:jc w:val="both"/>
        <w:rPr>
          <w:rFonts w:ascii="Times New Roman" w:hAnsi="Times New Roman" w:cs="Times New Roman"/>
          <w:spacing w:val="-2"/>
          <w:sz w:val="28"/>
          <w:szCs w:val="28"/>
        </w:rPr>
      </w:pPr>
      <w:r w:rsidRPr="007464AE">
        <w:rPr>
          <w:rFonts w:ascii="Times New Roman" w:hAnsi="Times New Roman" w:cs="Times New Roman"/>
          <w:spacing w:val="-2"/>
          <w:sz w:val="28"/>
          <w:szCs w:val="28"/>
          <w:lang w:val="vi-VN"/>
        </w:rPr>
        <w:t>Dự kiến phân công giáo viên dạy học lớp 4 năm học 2023-2024 để tập trung bồi dưỡng.</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 </w:t>
      </w:r>
      <w:r w:rsidR="00073AA7">
        <w:rPr>
          <w:rFonts w:ascii="Times New Roman" w:hAnsi="Times New Roman" w:cs="Times New Roman"/>
          <w:spacing w:val="-2"/>
          <w:sz w:val="28"/>
          <w:szCs w:val="28"/>
        </w:rPr>
        <w:t>Phân công nhiệm vụ cho PHT, giáo viên</w:t>
      </w:r>
      <w:r w:rsidRPr="007464AE">
        <w:rPr>
          <w:rFonts w:ascii="Times New Roman" w:hAnsi="Times New Roman" w:cs="Times New Roman"/>
          <w:spacing w:val="-2"/>
          <w:sz w:val="28"/>
          <w:szCs w:val="28"/>
          <w:lang w:val="vi-VN"/>
        </w:rPr>
        <w:t xml:space="preserve"> cốt cán triển khai Chư</w:t>
      </w:r>
      <w:r w:rsidR="00073AA7">
        <w:rPr>
          <w:rFonts w:ascii="Times New Roman" w:hAnsi="Times New Roman" w:cs="Times New Roman"/>
          <w:spacing w:val="-2"/>
          <w:sz w:val="28"/>
          <w:szCs w:val="28"/>
          <w:lang w:val="vi-VN"/>
        </w:rPr>
        <w:t xml:space="preserve">ơng trình GDPT 2018; </w:t>
      </w:r>
      <w:r w:rsidRPr="007464AE">
        <w:rPr>
          <w:rFonts w:ascii="Times New Roman" w:hAnsi="Times New Roman" w:cs="Times New Roman"/>
          <w:spacing w:val="-2"/>
          <w:sz w:val="28"/>
          <w:szCs w:val="28"/>
          <w:lang w:val="vi-VN"/>
        </w:rPr>
        <w:t xml:space="preserve">phụ trách và hỗ trợ các trường kịp thời và hiệu quả. </w:t>
      </w:r>
    </w:p>
    <w:p w:rsidR="002B20D6" w:rsidRPr="007464AE" w:rsidRDefault="002B20D6" w:rsidP="002B20D6">
      <w:pPr>
        <w:spacing w:line="23" w:lineRule="atLeast"/>
        <w:ind w:firstLine="560"/>
        <w:jc w:val="both"/>
        <w:rPr>
          <w:rFonts w:ascii="Times New Roman" w:hAnsi="Times New Roman" w:cs="Times New Roman"/>
          <w:b/>
          <w:i/>
          <w:spacing w:val="-2"/>
          <w:sz w:val="28"/>
          <w:szCs w:val="28"/>
        </w:rPr>
      </w:pPr>
      <w:r w:rsidRPr="007464AE">
        <w:rPr>
          <w:rFonts w:ascii="Times New Roman" w:hAnsi="Times New Roman" w:cs="Times New Roman"/>
          <w:b/>
          <w:i/>
          <w:spacing w:val="-2"/>
          <w:sz w:val="28"/>
          <w:szCs w:val="28"/>
          <w:lang w:val="vi-VN"/>
        </w:rPr>
        <w:t xml:space="preserve">2. </w:t>
      </w:r>
      <w:r w:rsidRPr="007464AE">
        <w:rPr>
          <w:rFonts w:ascii="Times New Roman" w:hAnsi="Times New Roman" w:cs="Times New Roman"/>
          <w:b/>
          <w:i/>
          <w:spacing w:val="-2"/>
          <w:sz w:val="28"/>
          <w:szCs w:val="28"/>
          <w:lang w:val="sq-AL"/>
        </w:rPr>
        <w:t xml:space="preserve">Tăng cường </w:t>
      </w:r>
      <w:r w:rsidRPr="007464AE">
        <w:rPr>
          <w:rFonts w:ascii="Times New Roman" w:hAnsi="Times New Roman" w:cs="Times New Roman"/>
          <w:b/>
          <w:i/>
          <w:spacing w:val="-2"/>
          <w:sz w:val="28"/>
          <w:szCs w:val="28"/>
          <w:lang w:val="vi-VN"/>
        </w:rPr>
        <w:t>cơ sở vật chất</w:t>
      </w:r>
      <w:r w:rsidRPr="007464AE">
        <w:rPr>
          <w:rFonts w:ascii="Times New Roman" w:hAnsi="Times New Roman" w:cs="Times New Roman"/>
          <w:b/>
          <w:i/>
          <w:spacing w:val="-2"/>
          <w:sz w:val="28"/>
          <w:szCs w:val="28"/>
          <w:lang w:val="sq-AL"/>
        </w:rPr>
        <w:t xml:space="preserve"> và </w:t>
      </w:r>
      <w:r w:rsidRPr="007464AE">
        <w:rPr>
          <w:rFonts w:ascii="Times New Roman" w:hAnsi="Times New Roman" w:cs="Times New Roman"/>
          <w:b/>
          <w:i/>
          <w:spacing w:val="-2"/>
          <w:sz w:val="28"/>
          <w:szCs w:val="28"/>
          <w:lang w:val="vi-VN"/>
        </w:rPr>
        <w:t>thiết bị dạy học</w:t>
      </w:r>
      <w:r w:rsidRPr="007464AE">
        <w:rPr>
          <w:rFonts w:ascii="Times New Roman" w:hAnsi="Times New Roman" w:cs="Times New Roman"/>
          <w:b/>
          <w:i/>
          <w:spacing w:val="-2"/>
          <w:sz w:val="28"/>
          <w:szCs w:val="28"/>
          <w:lang w:val="sq-AL"/>
        </w:rPr>
        <w:t>, học liệu</w:t>
      </w:r>
      <w:r w:rsidRPr="007464AE">
        <w:rPr>
          <w:rFonts w:ascii="Times New Roman" w:hAnsi="Times New Roman" w:cs="Times New Roman"/>
          <w:b/>
          <w:i/>
          <w:spacing w:val="-2"/>
          <w:sz w:val="28"/>
          <w:szCs w:val="28"/>
          <w:lang w:val="vi-VN"/>
        </w:rPr>
        <w:t xml:space="preserve"> </w:t>
      </w:r>
    </w:p>
    <w:p w:rsidR="002B20D6" w:rsidRPr="007464AE" w:rsidRDefault="002B20D6" w:rsidP="002B20D6">
      <w:pPr>
        <w:spacing w:line="23" w:lineRule="atLeast"/>
        <w:ind w:firstLine="560"/>
        <w:jc w:val="both"/>
        <w:rPr>
          <w:rFonts w:ascii="Times New Roman" w:hAnsi="Times New Roman" w:cs="Times New Roman"/>
          <w:b/>
          <w:i/>
          <w:spacing w:val="-2"/>
          <w:sz w:val="28"/>
          <w:szCs w:val="28"/>
        </w:rPr>
      </w:pPr>
      <w:r w:rsidRPr="007464AE">
        <w:rPr>
          <w:rFonts w:ascii="Times New Roman" w:hAnsi="Times New Roman" w:cs="Times New Roman"/>
          <w:bCs/>
          <w:i/>
          <w:spacing w:val="-2"/>
          <w:sz w:val="28"/>
          <w:szCs w:val="28"/>
        </w:rPr>
        <w:t>a) Đảm bảo các điều kiện về cơ sở vật chất, thiết bị dạy học</w:t>
      </w:r>
    </w:p>
    <w:p w:rsidR="002B20D6" w:rsidRPr="00073AA7" w:rsidRDefault="00073AA7" w:rsidP="002B20D6">
      <w:pPr>
        <w:spacing w:line="23" w:lineRule="atLeast"/>
        <w:ind w:firstLine="560"/>
        <w:jc w:val="both"/>
        <w:rPr>
          <w:rFonts w:ascii="Times New Roman" w:hAnsi="Times New Roman" w:cs="Times New Roman"/>
          <w:b/>
          <w:spacing w:val="-2"/>
          <w:sz w:val="28"/>
          <w:szCs w:val="28"/>
        </w:rPr>
      </w:pPr>
      <w:r>
        <w:rPr>
          <w:rFonts w:ascii="Times New Roman" w:hAnsi="Times New Roman" w:cs="Times New Roman"/>
          <w:noProof/>
          <w:spacing w:val="-2"/>
          <w:sz w:val="28"/>
          <w:szCs w:val="28"/>
        </w:rPr>
        <w:t>Đ</w:t>
      </w:r>
      <w:r w:rsidR="002B20D6" w:rsidRPr="007464AE">
        <w:rPr>
          <w:rFonts w:ascii="Times New Roman" w:hAnsi="Times New Roman" w:cs="Times New Roman"/>
          <w:noProof/>
          <w:spacing w:val="-2"/>
          <w:sz w:val="28"/>
          <w:szCs w:val="28"/>
          <w:lang w:val="vi-VN"/>
        </w:rPr>
        <w:t xml:space="preserve">ảm bảo cơ sở vật chất </w:t>
      </w:r>
      <w:r>
        <w:rPr>
          <w:rFonts w:ascii="Times New Roman" w:hAnsi="Times New Roman" w:cs="Times New Roman"/>
          <w:noProof/>
          <w:spacing w:val="-2"/>
          <w:sz w:val="28"/>
          <w:szCs w:val="28"/>
        </w:rPr>
        <w:t>, phòng lớp học tỉ lệ phòng học/ 01 lớp học . tiếp tục tham mưu các cấp đẩy nhanh tiên độ xây dựng phòng học bộ môn sớm đưa vào sử dụng</w:t>
      </w:r>
      <w:r w:rsidR="002B20D6" w:rsidRPr="007464AE">
        <w:rPr>
          <w:rFonts w:ascii="Times New Roman" w:hAnsi="Times New Roman" w:cs="Times New Roman"/>
          <w:spacing w:val="-2"/>
          <w:sz w:val="28"/>
          <w:szCs w:val="28"/>
          <w:lang w:val="vi-VN"/>
        </w:rPr>
        <w:t xml:space="preserve">. </w:t>
      </w:r>
      <w:r>
        <w:rPr>
          <w:rFonts w:ascii="Times New Roman" w:hAnsi="Times New Roman" w:cs="Times New Roman"/>
          <w:spacing w:val="-2"/>
          <w:sz w:val="28"/>
          <w:szCs w:val="28"/>
        </w:rPr>
        <w:t>Sử dụng khai thác có hiệu quả thiết bị được đầ</w:t>
      </w:r>
      <w:r w:rsidR="009E63D2">
        <w:rPr>
          <w:rFonts w:ascii="Times New Roman" w:hAnsi="Times New Roman" w:cs="Times New Roman"/>
          <w:spacing w:val="-2"/>
          <w:sz w:val="28"/>
          <w:szCs w:val="28"/>
        </w:rPr>
        <w:t>u tư</w:t>
      </w:r>
      <w:r>
        <w:rPr>
          <w:rFonts w:ascii="Times New Roman" w:hAnsi="Times New Roman" w:cs="Times New Roman"/>
          <w:spacing w:val="-2"/>
          <w:sz w:val="28"/>
          <w:szCs w:val="28"/>
        </w:rPr>
        <w:t xml:space="preserve">, </w:t>
      </w:r>
      <w:r w:rsidRPr="00073AA7">
        <w:rPr>
          <w:rFonts w:ascii="Times New Roman" w:hAnsi="Times New Roman" w:cs="Times New Roman"/>
          <w:b/>
          <w:spacing w:val="-2"/>
          <w:sz w:val="28"/>
          <w:szCs w:val="28"/>
        </w:rPr>
        <w:t>chỉ đạo GV làm đồ dùng dạy học khuyến khích xây dựng thiết bị số</w:t>
      </w:r>
      <w:r>
        <w:rPr>
          <w:rFonts w:ascii="Times New Roman" w:hAnsi="Times New Roman" w:cs="Times New Roman"/>
          <w:b/>
          <w:spacing w:val="-2"/>
          <w:sz w:val="28"/>
          <w:szCs w:val="28"/>
        </w:rPr>
        <w:t>.</w:t>
      </w:r>
    </w:p>
    <w:p w:rsidR="00073AA7" w:rsidRDefault="00073AA7" w:rsidP="002B20D6">
      <w:pPr>
        <w:spacing w:line="23" w:lineRule="atLeast"/>
        <w:ind w:firstLine="560"/>
        <w:jc w:val="both"/>
        <w:rPr>
          <w:rFonts w:ascii="Times New Roman" w:hAnsi="Times New Roman" w:cs="Times New Roman"/>
          <w:noProof/>
          <w:spacing w:val="-2"/>
          <w:sz w:val="28"/>
          <w:szCs w:val="28"/>
          <w:lang w:val="vi-VN"/>
        </w:rPr>
      </w:pPr>
      <w:r>
        <w:rPr>
          <w:rFonts w:ascii="Times New Roman" w:hAnsi="Times New Roman" w:cs="Times New Roman"/>
          <w:noProof/>
          <w:spacing w:val="-2"/>
          <w:sz w:val="28"/>
          <w:szCs w:val="28"/>
        </w:rPr>
        <w:lastRenderedPageBreak/>
        <w:t>R</w:t>
      </w:r>
      <w:r w:rsidR="002B20D6" w:rsidRPr="007464AE">
        <w:rPr>
          <w:rFonts w:ascii="Times New Roman" w:hAnsi="Times New Roman" w:cs="Times New Roman"/>
          <w:noProof/>
          <w:spacing w:val="-2"/>
          <w:sz w:val="28"/>
          <w:szCs w:val="28"/>
          <w:lang w:val="vi-VN"/>
        </w:rPr>
        <w:t>à soát nhu cầu và có kế hoạch bổ sung đủ thiết bị dạy học tối thiểu để thực hiện Chương trình giáo dục phổ thông 2018 theo lộ trình quy định</w:t>
      </w:r>
    </w:p>
    <w:p w:rsidR="002B20D6" w:rsidRPr="007464AE" w:rsidRDefault="002B20D6" w:rsidP="002B20D6">
      <w:pPr>
        <w:spacing w:line="23" w:lineRule="atLeast"/>
        <w:ind w:firstLine="560"/>
        <w:jc w:val="both"/>
        <w:rPr>
          <w:rFonts w:ascii="Times New Roman" w:hAnsi="Times New Roman" w:cs="Times New Roman"/>
          <w:bCs/>
          <w:i/>
          <w:iCs/>
          <w:spacing w:val="-2"/>
          <w:sz w:val="28"/>
          <w:szCs w:val="28"/>
          <w:lang w:val="sq-AL"/>
        </w:rPr>
      </w:pPr>
      <w:r w:rsidRPr="007464AE">
        <w:rPr>
          <w:rFonts w:ascii="Times New Roman" w:hAnsi="Times New Roman" w:cs="Times New Roman"/>
          <w:i/>
          <w:iCs/>
          <w:spacing w:val="-2"/>
          <w:sz w:val="28"/>
          <w:szCs w:val="28"/>
          <w:lang w:val="sq-AL"/>
        </w:rPr>
        <w:t>b)</w:t>
      </w:r>
      <w:r w:rsidRPr="007464AE">
        <w:rPr>
          <w:rFonts w:ascii="Times New Roman" w:hAnsi="Times New Roman" w:cs="Times New Roman"/>
          <w:b/>
          <w:spacing w:val="-2"/>
          <w:sz w:val="28"/>
          <w:szCs w:val="28"/>
          <w:lang w:val="sq-AL"/>
        </w:rPr>
        <w:t xml:space="preserve"> </w:t>
      </w:r>
      <w:r w:rsidRPr="007464AE">
        <w:rPr>
          <w:rFonts w:ascii="Times New Roman" w:hAnsi="Times New Roman" w:cs="Times New Roman"/>
          <w:bCs/>
          <w:i/>
          <w:iCs/>
          <w:spacing w:val="-2"/>
          <w:sz w:val="28"/>
          <w:szCs w:val="28"/>
          <w:lang w:val="sq-AL"/>
        </w:rPr>
        <w:t>Tổ chức lựa chọn, triển khai sách giáo khoa</w:t>
      </w:r>
    </w:p>
    <w:p w:rsidR="002B20D6" w:rsidRDefault="00CC2C4E" w:rsidP="002B20D6">
      <w:pPr>
        <w:spacing w:line="23" w:lineRule="atLeast"/>
        <w:ind w:firstLine="560"/>
        <w:jc w:val="both"/>
        <w:rPr>
          <w:rFonts w:ascii="Times New Roman" w:hAnsi="Times New Roman" w:cs="Times New Roman"/>
          <w:spacing w:val="-2"/>
          <w:sz w:val="28"/>
          <w:szCs w:val="28"/>
          <w:lang w:val="vi-VN"/>
        </w:rPr>
      </w:pPr>
      <w:r>
        <w:rPr>
          <w:rFonts w:ascii="Times New Roman" w:hAnsi="Times New Roman" w:cs="Times New Roman"/>
          <w:iCs/>
          <w:spacing w:val="-2"/>
          <w:sz w:val="28"/>
          <w:szCs w:val="28"/>
        </w:rPr>
        <w:t>T</w:t>
      </w:r>
      <w:r w:rsidR="002B20D6" w:rsidRPr="007464AE">
        <w:rPr>
          <w:rFonts w:ascii="Times New Roman" w:hAnsi="Times New Roman" w:cs="Times New Roman"/>
          <w:iCs/>
          <w:spacing w:val="-2"/>
          <w:sz w:val="28"/>
          <w:szCs w:val="28"/>
          <w:lang w:val="vi-VN"/>
        </w:rPr>
        <w:t>hực hiện</w:t>
      </w:r>
      <w:r w:rsidR="002B20D6" w:rsidRPr="007464AE">
        <w:rPr>
          <w:rFonts w:ascii="Times New Roman" w:hAnsi="Times New Roman" w:cs="Times New Roman"/>
          <w:spacing w:val="-2"/>
          <w:sz w:val="28"/>
          <w:szCs w:val="28"/>
          <w:lang w:val="vi-VN"/>
        </w:rPr>
        <w:t xml:space="preserve"> rà soát đối tượng để có giải pháp hỗ trợ kịp thời, đảm bảo tất cả học sinh có đầy đủ </w:t>
      </w:r>
      <w:r w:rsidR="002B20D6" w:rsidRPr="007464AE">
        <w:rPr>
          <w:rFonts w:ascii="Times New Roman" w:hAnsi="Times New Roman" w:cs="Times New Roman"/>
          <w:iCs/>
          <w:spacing w:val="-2"/>
          <w:sz w:val="28"/>
          <w:szCs w:val="28"/>
          <w:lang w:val="vi-VN"/>
        </w:rPr>
        <w:t>sách giáo khoa</w:t>
      </w:r>
      <w:r w:rsidR="002B20D6" w:rsidRPr="007464AE">
        <w:rPr>
          <w:rFonts w:ascii="Times New Roman" w:hAnsi="Times New Roman" w:cs="Times New Roman"/>
          <w:spacing w:val="-2"/>
          <w:sz w:val="28"/>
          <w:szCs w:val="28"/>
          <w:lang w:val="vi-VN"/>
        </w:rPr>
        <w:t xml:space="preserve"> trước khi vào năm học mới.</w:t>
      </w:r>
    </w:p>
    <w:p w:rsidR="00CC2C4E" w:rsidRPr="00CC2C4E" w:rsidRDefault="00CC2C4E" w:rsidP="002B20D6">
      <w:pPr>
        <w:spacing w:line="23" w:lineRule="atLeast"/>
        <w:ind w:firstLine="560"/>
        <w:jc w:val="both"/>
        <w:rPr>
          <w:rFonts w:ascii="Times New Roman" w:hAnsi="Times New Roman" w:cs="Times New Roman"/>
          <w:iCs/>
          <w:spacing w:val="-2"/>
          <w:sz w:val="28"/>
          <w:szCs w:val="28"/>
        </w:rPr>
      </w:pPr>
      <w:r>
        <w:rPr>
          <w:rFonts w:ascii="Times New Roman" w:hAnsi="Times New Roman" w:cs="Times New Roman"/>
          <w:spacing w:val="-2"/>
          <w:sz w:val="28"/>
          <w:szCs w:val="28"/>
        </w:rPr>
        <w:t>Tổ chức thực hiện sử dụng bộ sách giáo khoa theo quy định hiện hành</w:t>
      </w:r>
    </w:p>
    <w:p w:rsidR="002B20D6" w:rsidRPr="007464AE" w:rsidRDefault="002B20D6" w:rsidP="002B20D6">
      <w:pPr>
        <w:spacing w:line="23" w:lineRule="atLeast"/>
        <w:ind w:firstLine="560"/>
        <w:jc w:val="both"/>
        <w:rPr>
          <w:rFonts w:ascii="Times New Roman" w:eastAsia="Calibri" w:hAnsi="Times New Roman" w:cs="Times New Roman"/>
          <w:b/>
          <w:i/>
          <w:spacing w:val="-2"/>
          <w:sz w:val="28"/>
          <w:szCs w:val="28"/>
          <w:lang w:val="vi-VN"/>
        </w:rPr>
      </w:pPr>
      <w:r w:rsidRPr="007464AE">
        <w:rPr>
          <w:rFonts w:ascii="Times New Roman" w:eastAsia="Calibri" w:hAnsi="Times New Roman" w:cs="Times New Roman"/>
          <w:b/>
          <w:i/>
          <w:spacing w:val="-2"/>
          <w:sz w:val="28"/>
          <w:szCs w:val="28"/>
          <w:lang w:val="vi-VN"/>
        </w:rPr>
        <w:t>3. Tăng cường ứng dụng công nghệ thông tin và chuyển đổi số trong giáo dục và đào tạo</w:t>
      </w:r>
    </w:p>
    <w:p w:rsidR="002B20D6" w:rsidRPr="007464AE" w:rsidRDefault="002B20D6"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rPr>
        <w:t>Chủ động xây dựng kế hoạch triển khai thực hiện Đề án “Tăng cường ứng dụng công nghệ thông tin và chuyển đổi số trong giáo dục và đào tạo giai đoạn 2022 – 2025, định hướng đến năm 2030” ban hành theo Quyết định số 131/QĐ-TTg ngày 25/01/2022 phù hợp với kế hoạch, đề án triên khai thực hiện tại địa phương.</w:t>
      </w:r>
    </w:p>
    <w:p w:rsidR="002B20D6" w:rsidRPr="007464AE" w:rsidRDefault="002B20D6" w:rsidP="002B20D6">
      <w:pPr>
        <w:spacing w:line="23" w:lineRule="atLeast"/>
        <w:ind w:firstLine="560"/>
        <w:jc w:val="both"/>
        <w:rPr>
          <w:rFonts w:ascii="Times New Roman" w:eastAsia="Calibri" w:hAnsi="Times New Roman" w:cs="Times New Roman"/>
          <w:spacing w:val="-2"/>
          <w:sz w:val="28"/>
          <w:szCs w:val="28"/>
        </w:rPr>
      </w:pPr>
      <w:r w:rsidRPr="007464AE">
        <w:rPr>
          <w:rFonts w:ascii="Times New Roman" w:eastAsia="Calibri" w:hAnsi="Times New Roman" w:cs="Times New Roman"/>
          <w:spacing w:val="-2"/>
          <w:sz w:val="28"/>
          <w:szCs w:val="28"/>
        </w:rPr>
        <w:t xml:space="preserve">Tăng cường đầu tư cơ sở vật chất, thiết bị dạy học, tập huấn sử dụng cho đội ngũ giáo viên bảo đảm tỉ trọng nội dung chương trình giáo dục phổ thông được triển khai dưới hình thức trực tuyến (tổ chức các tiết dạy học, các hoạt động giáo dục, tập huấn, bồi dưỡng, sinh hoạt chuyên môn, hội thảo chuyên môn... bằng hình thức trực tuyến) </w:t>
      </w:r>
      <w:r w:rsidRPr="00CC2C4E">
        <w:rPr>
          <w:rFonts w:ascii="Times New Roman" w:eastAsia="Calibri" w:hAnsi="Times New Roman" w:cs="Times New Roman"/>
          <w:b/>
          <w:spacing w:val="-2"/>
          <w:sz w:val="28"/>
          <w:szCs w:val="28"/>
        </w:rPr>
        <w:t>đạt tối thiểu từ 2% đến 5% ở cấp tiểu học</w:t>
      </w:r>
      <w:r w:rsidRPr="007464AE">
        <w:rPr>
          <w:rFonts w:ascii="Times New Roman" w:eastAsia="Calibri" w:hAnsi="Times New Roman" w:cs="Times New Roman"/>
          <w:spacing w:val="-2"/>
          <w:sz w:val="28"/>
          <w:szCs w:val="28"/>
        </w:rPr>
        <w:t>; sẵn sàng đáp ứng yêu cầu tổ chức dạy học trong điều kiện thiên tai, dịch bệnh không thể tổ chức dạy học trực tiếp.</w:t>
      </w:r>
    </w:p>
    <w:p w:rsidR="002B20D6" w:rsidRPr="007464AE" w:rsidRDefault="00CC2C4E" w:rsidP="002B20D6">
      <w:pPr>
        <w:spacing w:line="23" w:lineRule="atLeast"/>
        <w:ind w:firstLine="560"/>
        <w:jc w:val="both"/>
        <w:rPr>
          <w:rFonts w:ascii="Times New Roman" w:hAnsi="Times New Roman" w:cs="Times New Roman"/>
          <w:spacing w:val="-2"/>
          <w:sz w:val="28"/>
          <w:szCs w:val="28"/>
          <w:lang w:eastAsia="vi-VN"/>
        </w:rPr>
      </w:pPr>
      <w:r>
        <w:rPr>
          <w:rFonts w:ascii="Times New Roman" w:hAnsi="Times New Roman" w:cs="Times New Roman"/>
          <w:spacing w:val="-2"/>
          <w:sz w:val="28"/>
          <w:szCs w:val="28"/>
        </w:rPr>
        <w:t>C</w:t>
      </w:r>
      <w:r w:rsidR="002B20D6" w:rsidRPr="007464AE">
        <w:rPr>
          <w:rFonts w:ascii="Times New Roman" w:hAnsi="Times New Roman" w:cs="Times New Roman"/>
          <w:spacing w:val="-2"/>
          <w:sz w:val="28"/>
          <w:szCs w:val="28"/>
          <w:lang w:val="vi-VN"/>
        </w:rPr>
        <w:t>huẩn bị sẵn sàng các phương án phòng khi dịch bệnh diễn biến tiêu cực thông qua hình thức t</w:t>
      </w:r>
      <w:r w:rsidR="002B20D6" w:rsidRPr="007464AE">
        <w:rPr>
          <w:rFonts w:ascii="Times New Roman" w:hAnsi="Times New Roman" w:cs="Times New Roman"/>
          <w:spacing w:val="-2"/>
          <w:sz w:val="28"/>
          <w:szCs w:val="28"/>
          <w:lang w:val="vi-VN" w:eastAsia="vi-VN"/>
        </w:rPr>
        <w:t>ổ chức</w:t>
      </w:r>
      <w:r w:rsidR="002B20D6" w:rsidRPr="007464AE">
        <w:rPr>
          <w:rFonts w:ascii="Times New Roman" w:hAnsi="Times New Roman" w:cs="Times New Roman"/>
          <w:spacing w:val="-2"/>
          <w:sz w:val="28"/>
          <w:szCs w:val="28"/>
          <w:lang w:val="vi-VN"/>
        </w:rPr>
        <w:t xml:space="preserve"> dạy học trên truyền hình, dạy học trực tuyến </w:t>
      </w:r>
      <w:r w:rsidR="002B20D6" w:rsidRPr="007464AE">
        <w:rPr>
          <w:rFonts w:ascii="Times New Roman" w:hAnsi="Times New Roman" w:cs="Times New Roman"/>
          <w:spacing w:val="-2"/>
          <w:sz w:val="28"/>
          <w:szCs w:val="28"/>
          <w:highlight w:val="white"/>
          <w:lang w:val="vi-VN" w:eastAsia="vi-VN"/>
        </w:rPr>
        <w:t xml:space="preserve">đảm bảo </w:t>
      </w:r>
      <w:r w:rsidR="002B20D6" w:rsidRPr="007464AE">
        <w:rPr>
          <w:rFonts w:ascii="Times New Roman" w:hAnsi="Times New Roman" w:cs="Times New Roman"/>
          <w:spacing w:val="-2"/>
          <w:sz w:val="28"/>
          <w:szCs w:val="28"/>
          <w:lang w:val="vi-VN" w:eastAsia="vi-VN"/>
        </w:rPr>
        <w:t>yêu cầu cần đạt của chương trình,</w:t>
      </w:r>
      <w:r w:rsidR="002B20D6" w:rsidRPr="007464AE">
        <w:rPr>
          <w:rFonts w:ascii="Times New Roman" w:hAnsi="Times New Roman" w:cs="Times New Roman"/>
          <w:spacing w:val="-2"/>
          <w:sz w:val="28"/>
          <w:szCs w:val="28"/>
          <w:highlight w:val="white"/>
          <w:lang w:val="vi-VN" w:eastAsia="vi-VN"/>
        </w:rPr>
        <w:t xml:space="preserve"> phù hợp với điều kiện thực tế của nhà trường, kỹ năng của giáo viên, khả năng tiếp thu, lĩnh hội và đặc điểm tâm sinh lý lứa tuổi của học sinh</w:t>
      </w:r>
      <w:r w:rsidR="002B20D6" w:rsidRPr="007464AE">
        <w:rPr>
          <w:rFonts w:ascii="Times New Roman" w:hAnsi="Times New Roman" w:cs="Times New Roman"/>
          <w:spacing w:val="-2"/>
          <w:sz w:val="28"/>
          <w:szCs w:val="28"/>
          <w:lang w:eastAsia="vi-VN"/>
        </w:rPr>
        <w:t>.</w:t>
      </w:r>
    </w:p>
    <w:p w:rsidR="002B20D6" w:rsidRPr="007464AE" w:rsidRDefault="000B6B73" w:rsidP="002B20D6">
      <w:pPr>
        <w:widowControl w:val="0"/>
        <w:autoSpaceDE w:val="0"/>
        <w:autoSpaceDN w:val="0"/>
        <w:adjustRightInd w:val="0"/>
        <w:spacing w:line="23" w:lineRule="atLeast"/>
        <w:ind w:firstLine="560"/>
        <w:jc w:val="both"/>
        <w:rPr>
          <w:rFonts w:ascii="Times New Roman" w:hAnsi="Times New Roman" w:cs="Times New Roman"/>
          <w:spacing w:val="-2"/>
          <w:sz w:val="28"/>
          <w:szCs w:val="28"/>
        </w:rPr>
      </w:pPr>
      <w:r>
        <w:rPr>
          <w:rFonts w:ascii="Times New Roman" w:eastAsia="Calibri" w:hAnsi="Times New Roman" w:cs="Times New Roman"/>
          <w:b/>
          <w:spacing w:val="-2"/>
          <w:sz w:val="28"/>
          <w:szCs w:val="28"/>
        </w:rPr>
        <w:t>VI</w:t>
      </w:r>
      <w:r w:rsidR="002B20D6" w:rsidRPr="007464AE">
        <w:rPr>
          <w:rFonts w:ascii="Times New Roman" w:eastAsia="Calibri" w:hAnsi="Times New Roman" w:cs="Times New Roman"/>
          <w:b/>
          <w:spacing w:val="-2"/>
          <w:sz w:val="28"/>
          <w:szCs w:val="28"/>
          <w:lang w:val="vi-VN"/>
        </w:rPr>
        <w:t>. Tăng cường huy động nguồn lực để nâng cao chất lượng giáo dục</w:t>
      </w:r>
    </w:p>
    <w:p w:rsidR="002B20D6" w:rsidRPr="007464AE" w:rsidRDefault="002B20D6" w:rsidP="00CC2C4E">
      <w:pPr>
        <w:tabs>
          <w:tab w:val="left" w:pos="567"/>
          <w:tab w:val="left" w:pos="851"/>
          <w:tab w:val="left" w:pos="993"/>
        </w:tabs>
        <w:spacing w:before="120" w:after="120" w:line="240" w:lineRule="auto"/>
        <w:ind w:firstLine="561"/>
        <w:jc w:val="both"/>
        <w:rPr>
          <w:rFonts w:ascii="Times New Roman" w:hAnsi="Times New Roman" w:cs="Times New Roman"/>
          <w:spacing w:val="-2"/>
          <w:sz w:val="28"/>
          <w:szCs w:val="28"/>
          <w:lang w:val="de-DE"/>
        </w:rPr>
      </w:pPr>
      <w:r w:rsidRPr="007464AE">
        <w:rPr>
          <w:rFonts w:ascii="Times New Roman" w:hAnsi="Times New Roman" w:cs="Times New Roman"/>
          <w:spacing w:val="-2"/>
          <w:sz w:val="28"/>
          <w:szCs w:val="28"/>
        </w:rPr>
        <w:tab/>
      </w:r>
      <w:r w:rsidR="00CC2C4E">
        <w:rPr>
          <w:rFonts w:ascii="Times New Roman" w:hAnsi="Times New Roman" w:cs="Times New Roman"/>
          <w:spacing w:val="-2"/>
          <w:sz w:val="28"/>
          <w:szCs w:val="28"/>
          <w:lang w:val="de-DE"/>
        </w:rPr>
        <w:t>Xây dựng kế hoạch sử dụng có hiệu quả nguồn kinh phí do nhà nước cấp;</w:t>
      </w:r>
    </w:p>
    <w:p w:rsidR="002B20D6" w:rsidRDefault="00CC2C4E" w:rsidP="00CC2C4E">
      <w:pPr>
        <w:shd w:val="clear" w:color="auto" w:fill="FFFFFF"/>
        <w:spacing w:before="120" w:after="120" w:line="240" w:lineRule="auto"/>
        <w:ind w:firstLine="56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Huy động các nguôn ủng hộ, hỗ trợ hợp pháp, quản lí, sử dụng đúng quy định.</w:t>
      </w:r>
    </w:p>
    <w:p w:rsidR="00CC2C4E" w:rsidRPr="007464AE" w:rsidRDefault="00CC2C4E" w:rsidP="00CC2C4E">
      <w:pPr>
        <w:shd w:val="clear" w:color="auto" w:fill="FFFFFF"/>
        <w:spacing w:before="120" w:after="120" w:line="240" w:lineRule="auto"/>
        <w:ind w:firstLine="561"/>
        <w:jc w:val="both"/>
        <w:rPr>
          <w:rFonts w:ascii="Times New Roman" w:hAnsi="Times New Roman" w:cs="Times New Roman"/>
          <w:spacing w:val="-2"/>
          <w:sz w:val="28"/>
          <w:szCs w:val="28"/>
        </w:rPr>
      </w:pPr>
      <w:r>
        <w:rPr>
          <w:rFonts w:ascii="Times New Roman" w:hAnsi="Times New Roman" w:cs="Times New Roman"/>
          <w:iCs/>
          <w:spacing w:val="-2"/>
          <w:sz w:val="28"/>
          <w:szCs w:val="28"/>
          <w:lang w:val="sq-AL"/>
        </w:rPr>
        <w:t xml:space="preserve">Đảm bảo các điều kiện để </w:t>
      </w:r>
      <w:r w:rsidRPr="007464AE">
        <w:rPr>
          <w:rFonts w:ascii="Times New Roman" w:hAnsi="Times New Roman" w:cs="Times New Roman"/>
          <w:spacing w:val="-2"/>
          <w:sz w:val="28"/>
          <w:szCs w:val="28"/>
        </w:rPr>
        <w:t xml:space="preserve"> thực hiện kế hoạch giáo dục nhà trường</w:t>
      </w:r>
    </w:p>
    <w:p w:rsidR="002B20D6" w:rsidRPr="007464AE" w:rsidRDefault="000B6B73" w:rsidP="002B20D6">
      <w:pPr>
        <w:spacing w:line="23" w:lineRule="atLeast"/>
        <w:ind w:firstLine="560"/>
        <w:jc w:val="both"/>
        <w:rPr>
          <w:rFonts w:ascii="Times New Roman" w:hAnsi="Times New Roman" w:cs="Times New Roman"/>
          <w:b/>
          <w:bCs/>
          <w:spacing w:val="-2"/>
          <w:sz w:val="28"/>
          <w:szCs w:val="28"/>
          <w:lang w:val="de-DE"/>
        </w:rPr>
      </w:pPr>
      <w:r>
        <w:rPr>
          <w:rFonts w:ascii="Times New Roman" w:hAnsi="Times New Roman" w:cs="Times New Roman"/>
          <w:b/>
          <w:spacing w:val="-2"/>
          <w:sz w:val="28"/>
          <w:szCs w:val="28"/>
          <w:lang w:val="de-DE"/>
        </w:rPr>
        <w:t>VII</w:t>
      </w:r>
      <w:r w:rsidR="002B20D6" w:rsidRPr="007464AE">
        <w:rPr>
          <w:rFonts w:ascii="Times New Roman" w:hAnsi="Times New Roman" w:cs="Times New Roman"/>
          <w:b/>
          <w:spacing w:val="-2"/>
          <w:sz w:val="28"/>
          <w:szCs w:val="28"/>
          <w:lang w:val="de-DE"/>
        </w:rPr>
        <w:t>.</w:t>
      </w:r>
      <w:r w:rsidR="002B20D6" w:rsidRPr="007464AE">
        <w:rPr>
          <w:rFonts w:ascii="Times New Roman" w:hAnsi="Times New Roman" w:cs="Times New Roman"/>
          <w:b/>
          <w:spacing w:val="-2"/>
          <w:sz w:val="28"/>
          <w:szCs w:val="28"/>
          <w:lang w:val="vi-VN"/>
        </w:rPr>
        <w:t xml:space="preserve"> </w:t>
      </w:r>
      <w:r w:rsidR="002B20D6" w:rsidRPr="007464AE">
        <w:rPr>
          <w:rFonts w:ascii="Times New Roman" w:hAnsi="Times New Roman" w:cs="Times New Roman"/>
          <w:b/>
          <w:bCs/>
          <w:spacing w:val="-2"/>
          <w:sz w:val="28"/>
          <w:szCs w:val="28"/>
          <w:lang w:val="vi-VN"/>
        </w:rPr>
        <w:t xml:space="preserve">Đẩy mạnh công tác truyền thông </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Chủ động xây dựng và tổ chức thực hiện kế hoạch truyền thông về đổi mới Chương trình giáo dục phổ thông 2018, tổ chức triển khai sách giáo khoa cấp tiểu học, chú trọng các nội dung liên quan đến lớp 1, lớp 2</w:t>
      </w:r>
      <w:r w:rsidRPr="007464AE">
        <w:rPr>
          <w:rFonts w:ascii="Times New Roman" w:hAnsi="Times New Roman" w:cs="Times New Roman"/>
          <w:spacing w:val="-2"/>
          <w:sz w:val="28"/>
          <w:szCs w:val="28"/>
          <w:lang w:val="de-DE"/>
        </w:rPr>
        <w:t>, lớp 3</w:t>
      </w:r>
      <w:r w:rsidRPr="007464AE">
        <w:rPr>
          <w:rFonts w:ascii="Times New Roman" w:hAnsi="Times New Roman" w:cs="Times New Roman"/>
          <w:spacing w:val="-2"/>
          <w:sz w:val="28"/>
          <w:szCs w:val="28"/>
          <w:lang w:val="vi-VN"/>
        </w:rPr>
        <w:t xml:space="preserve"> và công tác chuẩn bị đối với </w:t>
      </w:r>
      <w:r w:rsidRPr="007464AE">
        <w:rPr>
          <w:rFonts w:ascii="Times New Roman" w:hAnsi="Times New Roman" w:cs="Times New Roman"/>
          <w:spacing w:val="-2"/>
          <w:sz w:val="28"/>
          <w:szCs w:val="28"/>
        </w:rPr>
        <w:t>các lớp sau theo lộ trình</w:t>
      </w:r>
      <w:r w:rsidRPr="007464AE">
        <w:rPr>
          <w:rFonts w:ascii="Times New Roman" w:hAnsi="Times New Roman" w:cs="Times New Roman"/>
          <w:spacing w:val="-2"/>
          <w:sz w:val="28"/>
          <w:szCs w:val="28"/>
          <w:lang w:val="vi-VN"/>
        </w:rPr>
        <w:t>.</w:t>
      </w:r>
    </w:p>
    <w:p w:rsidR="002B20D6" w:rsidRPr="007464AE" w:rsidRDefault="002B20D6" w:rsidP="002B20D6">
      <w:pPr>
        <w:spacing w:line="23" w:lineRule="atLeast"/>
        <w:ind w:firstLine="560"/>
        <w:jc w:val="both"/>
        <w:rPr>
          <w:rFonts w:ascii="Times New Roman" w:hAnsi="Times New Roman" w:cs="Times New Roman"/>
          <w:spacing w:val="-2"/>
          <w:sz w:val="28"/>
          <w:szCs w:val="28"/>
          <w:lang w:val="vi-VN"/>
        </w:rPr>
      </w:pPr>
      <w:r w:rsidRPr="007464AE">
        <w:rPr>
          <w:rFonts w:ascii="Times New Roman" w:hAnsi="Times New Roman" w:cs="Times New Roman"/>
          <w:spacing w:val="-2"/>
          <w:sz w:val="28"/>
          <w:szCs w:val="28"/>
          <w:lang w:val="vi-VN"/>
        </w:rPr>
        <w:t xml:space="preserve">Tổ chức truyền thông đa phương tiện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thực hiện nhiệm vụ giáo dục trong bối cảnh dịch Covid-19 diễn biến phức tạp để tạo sự đồng thuận giữa nhà trường, gia đình và xã hội. </w:t>
      </w:r>
    </w:p>
    <w:p w:rsidR="00E30282" w:rsidRDefault="002B20D6" w:rsidP="00E30282">
      <w:pPr>
        <w:spacing w:line="23" w:lineRule="atLeast"/>
        <w:ind w:firstLine="560"/>
        <w:jc w:val="both"/>
        <w:rPr>
          <w:rFonts w:ascii="Times New Roman" w:hAnsi="Times New Roman" w:cs="Times New Roman"/>
          <w:b/>
          <w:bCs/>
          <w:i/>
          <w:spacing w:val="-2"/>
          <w:sz w:val="28"/>
          <w:szCs w:val="28"/>
        </w:rPr>
      </w:pPr>
      <w:r w:rsidRPr="007464AE">
        <w:rPr>
          <w:rFonts w:ascii="Times New Roman" w:hAnsi="Times New Roman" w:cs="Times New Roman"/>
          <w:spacing w:val="-2"/>
          <w:sz w:val="28"/>
          <w:szCs w:val="28"/>
          <w:lang w:val="vi-VN"/>
        </w:rPr>
        <w:lastRenderedPageBreak/>
        <w:t xml:space="preserve"> Khuyến khích đội ngũ nhà giáo, cán bộ quản lý giáo dục viết bài và đưa tin về các hoạt động của Ngành việc triển khai thực hiện Chương trình giáo dục phổ thông 2018, gương người tốt, việc tốt, các điển hình tiên tiến của cấp học để tạo sức lan tỏa sâu rộng trong cộng đồng.</w:t>
      </w:r>
      <w:r w:rsidRPr="007464AE">
        <w:rPr>
          <w:rFonts w:ascii="Times New Roman" w:hAnsi="Times New Roman" w:cs="Times New Roman"/>
          <w:spacing w:val="-2"/>
          <w:sz w:val="28"/>
          <w:szCs w:val="28"/>
        </w:rPr>
        <w:t xml:space="preserve"> </w:t>
      </w:r>
      <w:r w:rsidRPr="000B6B73">
        <w:rPr>
          <w:rFonts w:ascii="Times New Roman" w:hAnsi="Times New Roman" w:cs="Times New Roman"/>
          <w:b/>
          <w:spacing w:val="-2"/>
          <w:sz w:val="28"/>
          <w:szCs w:val="28"/>
        </w:rPr>
        <w:t xml:space="preserve">Từ năm học 2022-2023 mỗi </w:t>
      </w:r>
      <w:r w:rsidR="00CC2C4E" w:rsidRPr="000B6B73">
        <w:rPr>
          <w:rFonts w:ascii="Times New Roman" w:hAnsi="Times New Roman" w:cs="Times New Roman"/>
          <w:b/>
          <w:spacing w:val="-2"/>
          <w:sz w:val="28"/>
          <w:szCs w:val="28"/>
        </w:rPr>
        <w:t xml:space="preserve"> năm học phải c</w:t>
      </w:r>
      <w:r w:rsidRPr="000B6B73">
        <w:rPr>
          <w:rFonts w:ascii="Times New Roman" w:hAnsi="Times New Roman" w:cs="Times New Roman"/>
          <w:b/>
          <w:spacing w:val="-2"/>
          <w:sz w:val="28"/>
          <w:szCs w:val="28"/>
        </w:rPr>
        <w:t>ó</w:t>
      </w:r>
      <w:r w:rsidR="00CC2C4E" w:rsidRPr="000B6B73">
        <w:rPr>
          <w:rFonts w:ascii="Times New Roman" w:hAnsi="Times New Roman" w:cs="Times New Roman"/>
          <w:b/>
          <w:spacing w:val="-2"/>
          <w:sz w:val="28"/>
          <w:szCs w:val="28"/>
        </w:rPr>
        <w:t xml:space="preserve"> tối thiểu</w:t>
      </w:r>
      <w:r w:rsidRPr="000B6B73">
        <w:rPr>
          <w:rFonts w:ascii="Times New Roman" w:hAnsi="Times New Roman" w:cs="Times New Roman"/>
          <w:b/>
          <w:spacing w:val="-2"/>
          <w:sz w:val="28"/>
          <w:szCs w:val="28"/>
        </w:rPr>
        <w:t xml:space="preserve"> 01 bài viết đưa tin trên Website ngành về </w:t>
      </w:r>
      <w:r w:rsidRPr="000B6B73">
        <w:rPr>
          <w:rFonts w:ascii="Times New Roman" w:hAnsi="Times New Roman" w:cs="Times New Roman"/>
          <w:b/>
          <w:spacing w:val="-2"/>
          <w:sz w:val="28"/>
          <w:szCs w:val="28"/>
          <w:lang w:val="vi-VN"/>
        </w:rPr>
        <w:t>triển khai thực hiện Chương trình giáo dục phổ thông 2018</w:t>
      </w:r>
      <w:r w:rsidRPr="007464AE">
        <w:rPr>
          <w:rFonts w:ascii="Times New Roman" w:hAnsi="Times New Roman" w:cs="Times New Roman"/>
          <w:spacing w:val="-2"/>
          <w:sz w:val="28"/>
          <w:szCs w:val="28"/>
          <w:lang w:val="vi-VN"/>
        </w:rPr>
        <w:t>, gương người tốt, việc tốt, các điển hình tiên tiến của cấp học</w:t>
      </w:r>
      <w:r w:rsidRPr="007464AE">
        <w:rPr>
          <w:rFonts w:ascii="Times New Roman" w:hAnsi="Times New Roman" w:cs="Times New Roman"/>
          <w:spacing w:val="-2"/>
          <w:sz w:val="28"/>
          <w:szCs w:val="28"/>
        </w:rPr>
        <w:t xml:space="preserve"> </w:t>
      </w:r>
      <w:r w:rsidRPr="000B6B73">
        <w:rPr>
          <w:rFonts w:ascii="Times New Roman" w:hAnsi="Times New Roman" w:cs="Times New Roman"/>
          <w:b/>
          <w:i/>
          <w:spacing w:val="-2"/>
          <w:sz w:val="28"/>
          <w:szCs w:val="28"/>
        </w:rPr>
        <w:t xml:space="preserve">(thời gian </w:t>
      </w:r>
      <w:r w:rsidR="000B6B73" w:rsidRPr="000B6B73">
        <w:rPr>
          <w:rFonts w:ascii="Times New Roman" w:hAnsi="Times New Roman" w:cs="Times New Roman"/>
          <w:b/>
          <w:i/>
          <w:spacing w:val="-2"/>
          <w:sz w:val="28"/>
          <w:szCs w:val="28"/>
        </w:rPr>
        <w:t>tháng 01 năm 2023</w:t>
      </w:r>
      <w:r w:rsidRPr="000B6B73">
        <w:rPr>
          <w:rFonts w:ascii="Times New Roman" w:hAnsi="Times New Roman" w:cs="Times New Roman"/>
          <w:b/>
          <w:i/>
          <w:spacing w:val="-2"/>
          <w:sz w:val="28"/>
          <w:szCs w:val="28"/>
        </w:rPr>
        <w:t>).</w:t>
      </w:r>
    </w:p>
    <w:p w:rsidR="00AE0486" w:rsidRPr="004E71EF" w:rsidRDefault="00553268" w:rsidP="000B6B73">
      <w:pPr>
        <w:pStyle w:val="BodyText"/>
        <w:shd w:val="clear" w:color="auto" w:fill="auto"/>
        <w:tabs>
          <w:tab w:val="left" w:pos="949"/>
        </w:tabs>
        <w:spacing w:before="120" w:after="120" w:line="240" w:lineRule="auto"/>
        <w:ind w:firstLine="0"/>
        <w:rPr>
          <w:sz w:val="28"/>
          <w:szCs w:val="28"/>
        </w:rPr>
      </w:pPr>
      <w:r>
        <w:rPr>
          <w:rStyle w:val="BodyTextChar1"/>
          <w:b/>
          <w:bCs/>
          <w:color w:val="000000"/>
          <w:sz w:val="28"/>
          <w:szCs w:val="28"/>
          <w:lang w:eastAsia="vi-VN"/>
        </w:rPr>
        <w:tab/>
      </w:r>
      <w:r w:rsidR="000B6B73">
        <w:rPr>
          <w:rStyle w:val="BodyTextChar1"/>
          <w:b/>
          <w:bCs/>
          <w:color w:val="000000"/>
          <w:sz w:val="28"/>
          <w:szCs w:val="28"/>
          <w:lang w:eastAsia="vi-VN"/>
        </w:rPr>
        <w:t>VIII.</w:t>
      </w:r>
      <w:r w:rsidR="00AE0486" w:rsidRPr="004E71EF">
        <w:rPr>
          <w:rStyle w:val="BodyTextChar1"/>
          <w:b/>
          <w:bCs/>
          <w:color w:val="000000"/>
          <w:sz w:val="28"/>
          <w:szCs w:val="28"/>
          <w:lang w:eastAsia="vi-VN"/>
        </w:rPr>
        <w:t>Giải pháp thực hiện</w:t>
      </w:r>
    </w:p>
    <w:p w:rsidR="004B2EC8" w:rsidRPr="004B2EC8" w:rsidRDefault="00E166C0" w:rsidP="00E166C0">
      <w:pPr>
        <w:pStyle w:val="BodyText"/>
        <w:shd w:val="clear" w:color="auto" w:fill="auto"/>
        <w:tabs>
          <w:tab w:val="left" w:pos="871"/>
        </w:tabs>
        <w:spacing w:before="120" w:after="120" w:line="240" w:lineRule="auto"/>
        <w:ind w:firstLine="0"/>
        <w:rPr>
          <w:rStyle w:val="BodyTextChar1"/>
          <w:sz w:val="28"/>
          <w:szCs w:val="28"/>
          <w:shd w:val="clear" w:color="auto" w:fill="auto"/>
        </w:rPr>
      </w:pPr>
      <w:r>
        <w:rPr>
          <w:rStyle w:val="BodyTextChar1"/>
          <w:color w:val="000000"/>
          <w:sz w:val="28"/>
          <w:szCs w:val="28"/>
          <w:lang w:eastAsia="vi-VN"/>
        </w:rPr>
        <w:tab/>
        <w:t xml:space="preserve">1. </w:t>
      </w:r>
      <w:r w:rsidR="00AE0486" w:rsidRPr="004B2EC8">
        <w:rPr>
          <w:rStyle w:val="BodyTextChar1"/>
          <w:color w:val="000000"/>
          <w:sz w:val="28"/>
          <w:szCs w:val="28"/>
          <w:lang w:eastAsia="vi-VN"/>
        </w:rPr>
        <w:t xml:space="preserve">Tăng cường cơ sở vật chất, thiết bị dạy học </w:t>
      </w:r>
      <w:r w:rsidR="004B2EC8" w:rsidRPr="004B2EC8">
        <w:rPr>
          <w:rStyle w:val="BodyTextChar1"/>
          <w:color w:val="000000"/>
          <w:sz w:val="28"/>
          <w:szCs w:val="28"/>
          <w:lang w:eastAsia="vi-VN"/>
        </w:rPr>
        <w:t>đảm bảo đáp ứng thực hiện CTGDPT 2018; huy động các nguồn lực; đẩy mạnh hoạt động tham mứu các cấp để xây mới, tu sủa các phòng lớp học</w:t>
      </w:r>
      <w:r w:rsidR="000B6B73">
        <w:rPr>
          <w:rStyle w:val="BodyTextChar1"/>
          <w:color w:val="000000"/>
          <w:sz w:val="28"/>
          <w:szCs w:val="28"/>
          <w:lang w:eastAsia="vi-VN"/>
        </w:rPr>
        <w:t>; phòng học bộ môn; rà soát đảm bảo các điều kiện an toàn cho đội ngũ, học sinh trong quá trình thực hiện KHGD năm học 2022-2023.</w:t>
      </w:r>
      <w:r w:rsidR="004B2EC8" w:rsidRPr="004B2EC8">
        <w:rPr>
          <w:rStyle w:val="BodyTextChar1"/>
          <w:color w:val="000000"/>
          <w:sz w:val="28"/>
          <w:szCs w:val="28"/>
          <w:lang w:eastAsia="vi-VN"/>
        </w:rPr>
        <w:t xml:space="preserve"> </w:t>
      </w:r>
    </w:p>
    <w:p w:rsidR="00AE0486" w:rsidRPr="004B2EC8" w:rsidRDefault="00E166C0" w:rsidP="00212ACB">
      <w:pPr>
        <w:pStyle w:val="BodyText"/>
        <w:shd w:val="clear" w:color="auto" w:fill="auto"/>
        <w:tabs>
          <w:tab w:val="left" w:pos="871"/>
        </w:tabs>
        <w:spacing w:before="120" w:after="120" w:line="240" w:lineRule="auto"/>
        <w:ind w:firstLine="520"/>
        <w:rPr>
          <w:sz w:val="28"/>
          <w:szCs w:val="28"/>
        </w:rPr>
      </w:pPr>
      <w:r>
        <w:rPr>
          <w:rStyle w:val="BodyTextChar1"/>
          <w:color w:val="000000"/>
          <w:sz w:val="28"/>
          <w:szCs w:val="28"/>
          <w:lang w:eastAsia="vi-VN"/>
        </w:rPr>
        <w:tab/>
      </w:r>
      <w:r w:rsidR="004B2EC8">
        <w:rPr>
          <w:rStyle w:val="BodyTextChar1"/>
          <w:color w:val="000000"/>
          <w:sz w:val="28"/>
          <w:szCs w:val="28"/>
          <w:lang w:eastAsia="vi-VN"/>
        </w:rPr>
        <w:t xml:space="preserve">2. </w:t>
      </w:r>
      <w:r w:rsidR="00AE0486" w:rsidRPr="004B2EC8">
        <w:rPr>
          <w:rStyle w:val="BodyTextChar1"/>
          <w:color w:val="000000"/>
          <w:sz w:val="28"/>
          <w:szCs w:val="28"/>
          <w:lang w:eastAsia="vi-VN"/>
        </w:rPr>
        <w:t>Thực hiện công tác đội ngũ</w:t>
      </w:r>
      <w:r w:rsidR="004B2EC8">
        <w:rPr>
          <w:rStyle w:val="BodyTextChar1"/>
          <w:color w:val="000000"/>
          <w:sz w:val="28"/>
          <w:szCs w:val="28"/>
          <w:lang w:eastAsia="vi-VN"/>
        </w:rPr>
        <w:t xml:space="preserve"> : Tham mưu cấp có thẩm quyền đảm bảo ổn định về số lượng giáo viên đạt tỉ lệ 1,5 gv/lớp, đủ về giáo viên</w:t>
      </w:r>
      <w:r w:rsidR="000B6B73">
        <w:rPr>
          <w:rStyle w:val="BodyTextChar1"/>
          <w:color w:val="000000"/>
          <w:sz w:val="28"/>
          <w:szCs w:val="28"/>
          <w:lang w:eastAsia="vi-VN"/>
        </w:rPr>
        <w:t xml:space="preserve"> văn hóa, giáo viện bộ mộn</w:t>
      </w:r>
      <w:r w:rsidR="004B2EC8">
        <w:rPr>
          <w:rStyle w:val="BodyTextChar1"/>
          <w:color w:val="000000"/>
          <w:sz w:val="28"/>
          <w:szCs w:val="28"/>
          <w:lang w:eastAsia="vi-VN"/>
        </w:rPr>
        <w:t>; thực hiện công tác kiểm tra, đánh giá, bồi dưỡng, tư vấn, hỗ trợ giáo viên đạt chuẩn nghề nghiệp từ khá trở nên; rà soát GV đạt chuẩn về TĐ ĐT theo luật GD; bố trí chuyên môn tạo điều kiện cho GV tham gia đào tạo đạt chuẩn theo lộ trình</w:t>
      </w:r>
      <w:r w:rsidR="000B6B73">
        <w:rPr>
          <w:rStyle w:val="BodyTextChar1"/>
          <w:color w:val="000000"/>
          <w:sz w:val="28"/>
          <w:szCs w:val="28"/>
          <w:lang w:eastAsia="vi-VN"/>
        </w:rPr>
        <w:t>.</w:t>
      </w:r>
      <w:r w:rsidR="004B2EC8">
        <w:rPr>
          <w:rStyle w:val="BodyTextChar1"/>
          <w:color w:val="000000"/>
          <w:sz w:val="28"/>
          <w:szCs w:val="28"/>
          <w:lang w:eastAsia="vi-VN"/>
        </w:rPr>
        <w:t xml:space="preserve"> </w:t>
      </w:r>
    </w:p>
    <w:p w:rsidR="00E166C0" w:rsidRDefault="00E166C0" w:rsidP="00E166C0">
      <w:pPr>
        <w:pStyle w:val="BodyText"/>
        <w:shd w:val="clear" w:color="auto" w:fill="auto"/>
        <w:tabs>
          <w:tab w:val="left" w:pos="897"/>
        </w:tabs>
        <w:spacing w:before="120" w:after="120" w:line="240" w:lineRule="auto"/>
        <w:ind w:firstLine="520"/>
        <w:rPr>
          <w:sz w:val="28"/>
          <w:szCs w:val="28"/>
        </w:rPr>
      </w:pPr>
      <w:r>
        <w:rPr>
          <w:rStyle w:val="BodyTextChar1"/>
          <w:color w:val="000000"/>
          <w:sz w:val="28"/>
          <w:szCs w:val="28"/>
          <w:lang w:eastAsia="vi-VN"/>
        </w:rPr>
        <w:tab/>
      </w:r>
      <w:r w:rsidR="004B2EC8">
        <w:rPr>
          <w:rStyle w:val="BodyTextChar1"/>
          <w:color w:val="000000"/>
          <w:sz w:val="28"/>
          <w:szCs w:val="28"/>
          <w:lang w:eastAsia="vi-VN"/>
        </w:rPr>
        <w:t>3.</w:t>
      </w:r>
      <w:r w:rsidR="00AE0486" w:rsidRPr="004E71EF">
        <w:rPr>
          <w:rStyle w:val="BodyTextChar1"/>
          <w:color w:val="000000"/>
          <w:sz w:val="28"/>
          <w:szCs w:val="28"/>
          <w:lang w:eastAsia="vi-VN"/>
        </w:rPr>
        <w:t>Thực hiện quy chế sinh hoạt chuyên môn</w:t>
      </w:r>
      <w:r w:rsidR="004B2EC8">
        <w:rPr>
          <w:rStyle w:val="BodyTextChar1"/>
          <w:color w:val="000000"/>
          <w:sz w:val="28"/>
          <w:szCs w:val="28"/>
          <w:lang w:eastAsia="vi-VN"/>
        </w:rPr>
        <w:t xml:space="preserve"> theo quy định, phát huy sự sáng tạo của tổ chuyên môn. Thường xuyên kiểm tra, hỗ trợ các tổ chuyên môn hoạt động nhằm hướng tới nâng cao chất lượng giáo dục học sinh theo các yêu cầu về KT,KN, NL, PC</w:t>
      </w:r>
    </w:p>
    <w:p w:rsidR="00AE0486" w:rsidRPr="00E166C0" w:rsidRDefault="00E166C0" w:rsidP="00E166C0">
      <w:pPr>
        <w:pStyle w:val="BodyText"/>
        <w:shd w:val="clear" w:color="auto" w:fill="auto"/>
        <w:tabs>
          <w:tab w:val="left" w:pos="897"/>
        </w:tabs>
        <w:spacing w:before="120" w:after="120" w:line="240" w:lineRule="auto"/>
        <w:ind w:firstLine="520"/>
        <w:rPr>
          <w:rStyle w:val="BodyTextChar1"/>
          <w:sz w:val="28"/>
          <w:szCs w:val="28"/>
          <w:shd w:val="clear" w:color="auto" w:fill="auto"/>
        </w:rPr>
      </w:pPr>
      <w:r>
        <w:rPr>
          <w:sz w:val="28"/>
          <w:szCs w:val="28"/>
        </w:rPr>
        <w:t xml:space="preserve">      </w:t>
      </w:r>
      <w:r w:rsidR="004B2EC8">
        <w:rPr>
          <w:rStyle w:val="BodyTextChar1"/>
          <w:color w:val="000000"/>
          <w:sz w:val="28"/>
          <w:szCs w:val="28"/>
          <w:lang w:eastAsia="vi-VN"/>
        </w:rPr>
        <w:t>4. Đẩy mạnh việc ứng dụng CNTT trong hoạt động GD, DH</w:t>
      </w:r>
      <w:r w:rsidR="00836AD0">
        <w:rPr>
          <w:rStyle w:val="BodyTextChar1"/>
          <w:color w:val="000000"/>
          <w:sz w:val="28"/>
          <w:szCs w:val="28"/>
          <w:lang w:eastAsia="vi-VN"/>
        </w:rPr>
        <w:t xml:space="preserve">; xây dựng kho học liệu của nhà trường, khai thác kho học liệu trên hệ thống .. </w:t>
      </w:r>
    </w:p>
    <w:p w:rsidR="000B6B73" w:rsidRPr="004E71EF" w:rsidRDefault="00E166C0" w:rsidP="004E71EF">
      <w:pPr>
        <w:pStyle w:val="BodyText"/>
        <w:shd w:val="clear" w:color="auto" w:fill="auto"/>
        <w:tabs>
          <w:tab w:val="left" w:leader="dot" w:pos="877"/>
        </w:tabs>
        <w:spacing w:before="120" w:after="120" w:line="240" w:lineRule="auto"/>
        <w:ind w:firstLine="520"/>
        <w:rPr>
          <w:sz w:val="28"/>
          <w:szCs w:val="28"/>
        </w:rPr>
      </w:pPr>
      <w:r>
        <w:rPr>
          <w:rStyle w:val="BodyTextChar1"/>
          <w:color w:val="000000"/>
          <w:sz w:val="28"/>
          <w:szCs w:val="28"/>
          <w:lang w:eastAsia="vi-VN"/>
        </w:rPr>
        <w:t xml:space="preserve">      </w:t>
      </w:r>
      <w:r w:rsidR="000B6B73">
        <w:rPr>
          <w:rStyle w:val="BodyTextChar1"/>
          <w:color w:val="000000"/>
          <w:sz w:val="28"/>
          <w:szCs w:val="28"/>
          <w:lang w:eastAsia="vi-VN"/>
        </w:rPr>
        <w:t>5.Tổ chức thực hiện các hình thức tuyên truyền và xây dựng kho dư liệu phục vụ thiết thực cho HĐ dạy học , HĐGD theo CTGDPT 2018</w:t>
      </w:r>
    </w:p>
    <w:p w:rsidR="008A1D53" w:rsidRPr="000C14ED" w:rsidRDefault="00E166C0" w:rsidP="00212ACB">
      <w:pPr>
        <w:pStyle w:val="BodyText"/>
        <w:shd w:val="clear" w:color="auto" w:fill="auto"/>
        <w:tabs>
          <w:tab w:val="left" w:pos="1054"/>
        </w:tabs>
        <w:spacing w:before="120" w:after="120" w:line="240" w:lineRule="auto"/>
        <w:ind w:left="520" w:firstLine="0"/>
        <w:rPr>
          <w:rStyle w:val="BodyTextChar1"/>
          <w:sz w:val="28"/>
          <w:szCs w:val="28"/>
          <w:shd w:val="clear" w:color="auto" w:fill="auto"/>
        </w:rPr>
      </w:pPr>
      <w:r>
        <w:rPr>
          <w:rStyle w:val="BodyTextChar1"/>
          <w:b/>
          <w:bCs/>
          <w:color w:val="000000"/>
          <w:sz w:val="28"/>
          <w:szCs w:val="28"/>
          <w:lang w:eastAsia="vi-VN"/>
        </w:rPr>
        <w:tab/>
      </w:r>
      <w:r w:rsidR="00212ACB">
        <w:rPr>
          <w:rStyle w:val="BodyTextChar1"/>
          <w:b/>
          <w:bCs/>
          <w:color w:val="000000"/>
          <w:sz w:val="28"/>
          <w:szCs w:val="28"/>
          <w:lang w:eastAsia="vi-VN"/>
        </w:rPr>
        <w:t>V.</w:t>
      </w:r>
      <w:r w:rsidR="00AE0486" w:rsidRPr="004E71EF">
        <w:rPr>
          <w:rStyle w:val="BodyTextChar1"/>
          <w:b/>
          <w:bCs/>
          <w:color w:val="000000"/>
          <w:sz w:val="28"/>
          <w:szCs w:val="28"/>
          <w:lang w:eastAsia="vi-VN"/>
        </w:rPr>
        <w:t>Tổ chức thực hiện</w:t>
      </w:r>
      <w:r w:rsidR="008113BC" w:rsidRPr="000C14ED">
        <w:rPr>
          <w:rStyle w:val="BodyTextChar1"/>
          <w:color w:val="000000"/>
          <w:sz w:val="28"/>
          <w:szCs w:val="28"/>
          <w:lang w:eastAsia="vi-VN"/>
        </w:rPr>
        <w:t xml:space="preserve"> </w:t>
      </w:r>
    </w:p>
    <w:p w:rsidR="008A1D53" w:rsidRPr="00212ACB" w:rsidRDefault="008A1D53" w:rsidP="008A1D53">
      <w:pPr>
        <w:rPr>
          <w:rFonts w:ascii="Times New Roman" w:hAnsi="Times New Roman" w:cs="Times New Roman"/>
          <w:b/>
          <w:i/>
          <w:sz w:val="28"/>
          <w:szCs w:val="28"/>
        </w:rPr>
      </w:pPr>
      <w:r w:rsidRPr="00A41514">
        <w:t xml:space="preserve">      </w:t>
      </w:r>
      <w:r w:rsidR="00E166C0">
        <w:tab/>
      </w:r>
      <w:r w:rsidRPr="00A41514">
        <w:t xml:space="preserve"> </w:t>
      </w:r>
      <w:r w:rsidR="00553268">
        <w:t xml:space="preserve">   </w:t>
      </w:r>
      <w:r w:rsidRPr="00A41514">
        <w:t xml:space="preserve"> </w:t>
      </w:r>
      <w:r w:rsidRPr="00212ACB">
        <w:rPr>
          <w:rFonts w:ascii="Times New Roman" w:hAnsi="Times New Roman" w:cs="Times New Roman"/>
          <w:b/>
          <w:i/>
          <w:sz w:val="28"/>
          <w:szCs w:val="28"/>
        </w:rPr>
        <w:t>1. Đối với Hiệu trưởng</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b/>
          <w:sz w:val="28"/>
          <w:szCs w:val="28"/>
        </w:rPr>
        <w:t xml:space="preserve">- </w:t>
      </w:r>
      <w:r w:rsidRPr="008A1D53">
        <w:rPr>
          <w:rFonts w:ascii="Times New Roman" w:hAnsi="Times New Roman" w:cs="Times New Roman"/>
          <w:sz w:val="28"/>
          <w:szCs w:val="28"/>
        </w:rPr>
        <w:t>Chi đạo quá trình</w:t>
      </w:r>
      <w:r>
        <w:rPr>
          <w:rFonts w:ascii="Times New Roman" w:hAnsi="Times New Roman" w:cs="Times New Roman"/>
          <w:b/>
          <w:sz w:val="28"/>
          <w:szCs w:val="28"/>
        </w:rPr>
        <w:t xml:space="preserve"> x</w:t>
      </w:r>
      <w:r w:rsidRPr="008A1D53">
        <w:rPr>
          <w:rFonts w:ascii="Times New Roman" w:hAnsi="Times New Roman" w:cs="Times New Roman"/>
          <w:sz w:val="28"/>
          <w:szCs w:val="28"/>
        </w:rPr>
        <w:t>ây dựng kế hoạch động giáo dục nhà trường</w:t>
      </w:r>
      <w:r>
        <w:rPr>
          <w:rFonts w:ascii="Times New Roman" w:hAnsi="Times New Roman" w:cs="Times New Roman"/>
          <w:sz w:val="28"/>
          <w:szCs w:val="28"/>
        </w:rPr>
        <w:t>, báo cáo PGD, chính quyền địa phương</w:t>
      </w:r>
      <w:r w:rsidRPr="008A1D53">
        <w:rPr>
          <w:rFonts w:ascii="Times New Roman" w:hAnsi="Times New Roman" w:cs="Times New Roman"/>
          <w:sz w:val="28"/>
          <w:szCs w:val="28"/>
        </w:rPr>
        <w:t xml:space="preserve"> và triển khai thực hiện kế hoạch, chịu trách nhiệm chung về các hoạt động giáo dục của nhà trườ</w:t>
      </w:r>
      <w:r w:rsidR="00212ACB">
        <w:rPr>
          <w:rFonts w:ascii="Times New Roman" w:hAnsi="Times New Roman" w:cs="Times New Roman"/>
          <w:sz w:val="28"/>
          <w:szCs w:val="28"/>
        </w:rPr>
        <w:t>ng;</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Tiếp tục chỉ đạo thực hiện tốt công tác tuyên truyền về thực hiện chương trình GDPT 2018;</w:t>
      </w:r>
      <w:r w:rsidR="00A94DE6">
        <w:rPr>
          <w:rFonts w:ascii="Times New Roman" w:hAnsi="Times New Roman" w:cs="Times New Roman"/>
          <w:sz w:val="28"/>
          <w:szCs w:val="28"/>
        </w:rPr>
        <w:t xml:space="preserve"> đối với lớp 1,2</w:t>
      </w:r>
      <w:r w:rsidR="0041753E">
        <w:rPr>
          <w:rFonts w:ascii="Times New Roman" w:hAnsi="Times New Roman" w:cs="Times New Roman"/>
          <w:sz w:val="28"/>
          <w:szCs w:val="28"/>
        </w:rPr>
        <w:t>,3</w:t>
      </w:r>
      <w:r w:rsidRPr="008A1D53">
        <w:rPr>
          <w:rFonts w:ascii="Times New Roman" w:hAnsi="Times New Roman" w:cs="Times New Roman"/>
          <w:sz w:val="28"/>
          <w:szCs w:val="28"/>
        </w:rPr>
        <w:t xml:space="preserve"> làm tốt công tác tham mưu về xây dựng CSVC, bổ sung trang thiết bị dạy họ</w:t>
      </w:r>
      <w:r w:rsidR="00A94DE6">
        <w:rPr>
          <w:rFonts w:ascii="Times New Roman" w:hAnsi="Times New Roman" w:cs="Times New Roman"/>
          <w:sz w:val="28"/>
          <w:szCs w:val="28"/>
        </w:rPr>
        <w:t>c từng bước đáp ứng yều cầu thực hiệ</w:t>
      </w:r>
      <w:r w:rsidR="00212ACB">
        <w:rPr>
          <w:rFonts w:ascii="Times New Roman" w:hAnsi="Times New Roman" w:cs="Times New Roman"/>
          <w:sz w:val="28"/>
          <w:szCs w:val="28"/>
        </w:rPr>
        <w:t>n CTGDPT 2018;</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w:t>
      </w:r>
      <w:r w:rsidR="00A94DE6">
        <w:rPr>
          <w:rFonts w:ascii="Times New Roman" w:hAnsi="Times New Roman" w:cs="Times New Roman"/>
          <w:sz w:val="28"/>
          <w:szCs w:val="28"/>
        </w:rPr>
        <w:t>Chỉ đạo hoạt đông x</w:t>
      </w:r>
      <w:r w:rsidRPr="008A1D53">
        <w:rPr>
          <w:rFonts w:ascii="Times New Roman" w:hAnsi="Times New Roman" w:cs="Times New Roman"/>
          <w:sz w:val="28"/>
          <w:szCs w:val="28"/>
        </w:rPr>
        <w:t>ây dựng kế hoạch kiểm tra nội bộ</w:t>
      </w:r>
      <w:r w:rsidR="00A94DE6">
        <w:rPr>
          <w:rFonts w:ascii="Times New Roman" w:hAnsi="Times New Roman" w:cs="Times New Roman"/>
          <w:sz w:val="28"/>
          <w:szCs w:val="28"/>
        </w:rPr>
        <w:t xml:space="preserve"> trong năm học</w:t>
      </w:r>
      <w:r w:rsidR="00212ACB">
        <w:rPr>
          <w:rFonts w:ascii="Times New Roman" w:hAnsi="Times New Roman" w:cs="Times New Roman"/>
          <w:sz w:val="28"/>
          <w:szCs w:val="28"/>
        </w:rPr>
        <w:t>;</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Chỉ đạo tổ chức các hoạt động </w:t>
      </w:r>
      <w:r w:rsidR="00A94DE6">
        <w:rPr>
          <w:rFonts w:ascii="Times New Roman" w:hAnsi="Times New Roman" w:cs="Times New Roman"/>
          <w:sz w:val="28"/>
          <w:szCs w:val="28"/>
        </w:rPr>
        <w:t xml:space="preserve">rà soát, </w:t>
      </w:r>
      <w:r w:rsidRPr="008A1D53">
        <w:rPr>
          <w:rFonts w:ascii="Times New Roman" w:hAnsi="Times New Roman" w:cs="Times New Roman"/>
          <w:sz w:val="28"/>
          <w:szCs w:val="28"/>
        </w:rPr>
        <w:t>bồi dưỡng độ</w:t>
      </w:r>
      <w:r w:rsidR="00A94DE6">
        <w:rPr>
          <w:rFonts w:ascii="Times New Roman" w:hAnsi="Times New Roman" w:cs="Times New Roman"/>
          <w:sz w:val="28"/>
          <w:szCs w:val="28"/>
        </w:rPr>
        <w:t>i ngũ; lập kế hoạch đạo tạo GV theo trình độ đạt chuẩn phù hợp với lộ trình đạo tạo theo quy định</w:t>
      </w:r>
      <w:r w:rsidR="00212ACB">
        <w:rPr>
          <w:rFonts w:ascii="Times New Roman" w:hAnsi="Times New Roman" w:cs="Times New Roman"/>
          <w:sz w:val="28"/>
          <w:szCs w:val="28"/>
        </w:rPr>
        <w:t>;</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lastRenderedPageBreak/>
        <w:t xml:space="preserve">- </w:t>
      </w:r>
      <w:r w:rsidR="00A94DE6">
        <w:rPr>
          <w:rFonts w:ascii="Times New Roman" w:hAnsi="Times New Roman" w:cs="Times New Roman"/>
          <w:sz w:val="28"/>
          <w:szCs w:val="28"/>
        </w:rPr>
        <w:t>Chỉ đạo trong công tác xây dựng các biện pháp thực hiện  chỉ tiêu trong năm học và đăng kí thi đua</w:t>
      </w:r>
      <w:r w:rsidRPr="008A1D53">
        <w:rPr>
          <w:rFonts w:ascii="Times New Roman" w:hAnsi="Times New Roman" w:cs="Times New Roman"/>
          <w:sz w:val="28"/>
          <w:szCs w:val="28"/>
        </w:rPr>
        <w:t xml:space="preserve"> đua trong nhà trường;</w:t>
      </w:r>
    </w:p>
    <w:p w:rsidR="008A1D53" w:rsidRPr="008A1D53" w:rsidRDefault="00A94DE6" w:rsidP="008A1D53">
      <w:pPr>
        <w:ind w:firstLine="720"/>
        <w:jc w:val="both"/>
        <w:rPr>
          <w:rFonts w:ascii="Times New Roman" w:hAnsi="Times New Roman" w:cs="Times New Roman"/>
          <w:sz w:val="28"/>
          <w:szCs w:val="28"/>
        </w:rPr>
      </w:pPr>
      <w:r>
        <w:rPr>
          <w:rFonts w:ascii="Times New Roman" w:hAnsi="Times New Roman" w:cs="Times New Roman"/>
          <w:sz w:val="28"/>
          <w:szCs w:val="28"/>
        </w:rPr>
        <w:t>- Banh hành</w:t>
      </w:r>
      <w:r w:rsidR="008A1D53" w:rsidRPr="008A1D53">
        <w:rPr>
          <w:rFonts w:ascii="Times New Roman" w:hAnsi="Times New Roman" w:cs="Times New Roman"/>
          <w:sz w:val="28"/>
          <w:szCs w:val="28"/>
        </w:rPr>
        <w:t xml:space="preserve"> các quyết định thành lập tổ chuyên môn, bổ nhiệm các chức danh tổ trưởng, tổ</w:t>
      </w:r>
      <w:r w:rsidR="00212ACB">
        <w:rPr>
          <w:rFonts w:ascii="Times New Roman" w:hAnsi="Times New Roman" w:cs="Times New Roman"/>
          <w:sz w:val="28"/>
          <w:szCs w:val="28"/>
        </w:rPr>
        <w:t xml:space="preserve"> phó chuyên môn;</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Phân công </w:t>
      </w:r>
      <w:r w:rsidR="0041753E">
        <w:rPr>
          <w:rFonts w:ascii="Times New Roman" w:hAnsi="Times New Roman" w:cs="Times New Roman"/>
          <w:sz w:val="28"/>
          <w:szCs w:val="28"/>
        </w:rPr>
        <w:t xml:space="preserve">nhiệm vụ cho CBQL, </w:t>
      </w:r>
      <w:r w:rsidRPr="008A1D53">
        <w:rPr>
          <w:rFonts w:ascii="Times New Roman" w:hAnsi="Times New Roman" w:cs="Times New Roman"/>
          <w:sz w:val="28"/>
          <w:szCs w:val="28"/>
        </w:rPr>
        <w:t>giáo viên giảng dạy các môn học và các hoạt động giáo dụ</w:t>
      </w:r>
      <w:r w:rsidR="00212ACB">
        <w:rPr>
          <w:rFonts w:ascii="Times New Roman" w:hAnsi="Times New Roman" w:cs="Times New Roman"/>
          <w:sz w:val="28"/>
          <w:szCs w:val="28"/>
        </w:rPr>
        <w:t>c;</w:t>
      </w:r>
      <w:r w:rsidR="0041753E">
        <w:rPr>
          <w:rFonts w:ascii="Times New Roman" w:hAnsi="Times New Roman" w:cs="Times New Roman"/>
          <w:sz w:val="28"/>
          <w:szCs w:val="28"/>
        </w:rPr>
        <w:t xml:space="preserve"> và nhân viên theo vị trí </w:t>
      </w:r>
    </w:p>
    <w:p w:rsid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Chỉ đạo trực tiếp </w:t>
      </w:r>
      <w:r w:rsidR="00A94DE6">
        <w:rPr>
          <w:rFonts w:ascii="Times New Roman" w:hAnsi="Times New Roman" w:cs="Times New Roman"/>
          <w:sz w:val="28"/>
          <w:szCs w:val="28"/>
        </w:rPr>
        <w:t xml:space="preserve">đảm bảo các điều kiện thực hiện </w:t>
      </w:r>
      <w:r w:rsidRPr="008A1D53">
        <w:rPr>
          <w:rFonts w:ascii="Times New Roman" w:hAnsi="Times New Roman" w:cs="Times New Roman"/>
          <w:sz w:val="28"/>
          <w:szCs w:val="28"/>
        </w:rPr>
        <w:t xml:space="preserve"> chương trình giáo dục phổ thông 2018,</w:t>
      </w:r>
      <w:r w:rsidR="00A94DE6">
        <w:rPr>
          <w:rFonts w:ascii="Times New Roman" w:hAnsi="Times New Roman" w:cs="Times New Roman"/>
          <w:sz w:val="28"/>
          <w:szCs w:val="28"/>
        </w:rPr>
        <w:t xml:space="preserve"> đối với lớp 1,2</w:t>
      </w:r>
      <w:r w:rsidRPr="008A1D53">
        <w:rPr>
          <w:rFonts w:ascii="Times New Roman" w:hAnsi="Times New Roman" w:cs="Times New Roman"/>
          <w:sz w:val="28"/>
          <w:szCs w:val="28"/>
        </w:rPr>
        <w:t>.</w:t>
      </w:r>
      <w:r w:rsidR="0041753E">
        <w:rPr>
          <w:rFonts w:ascii="Times New Roman" w:hAnsi="Times New Roman" w:cs="Times New Roman"/>
          <w:sz w:val="28"/>
          <w:szCs w:val="28"/>
        </w:rPr>
        <w:t>3.</w:t>
      </w:r>
      <w:r w:rsidRPr="008A1D53">
        <w:rPr>
          <w:rFonts w:ascii="Times New Roman" w:hAnsi="Times New Roman" w:cs="Times New Roman"/>
          <w:sz w:val="28"/>
          <w:szCs w:val="28"/>
        </w:rPr>
        <w:t xml:space="preserve"> Tham gia sinh hoạt chuyên môn tổ khối kịp thời điều chỉnh những nội dung chưa phù hợp đặc thù của đị</w:t>
      </w:r>
      <w:r w:rsidR="00212ACB">
        <w:rPr>
          <w:rFonts w:ascii="Times New Roman" w:hAnsi="Times New Roman" w:cs="Times New Roman"/>
          <w:sz w:val="28"/>
          <w:szCs w:val="28"/>
        </w:rPr>
        <w:t>a phương;</w:t>
      </w:r>
    </w:p>
    <w:p w:rsidR="0041753E" w:rsidRPr="008A1D53" w:rsidRDefault="0041753E" w:rsidP="008A1D53">
      <w:pPr>
        <w:ind w:firstLine="720"/>
        <w:jc w:val="both"/>
        <w:rPr>
          <w:rFonts w:ascii="Times New Roman" w:hAnsi="Times New Roman" w:cs="Times New Roman"/>
          <w:sz w:val="28"/>
          <w:szCs w:val="28"/>
        </w:rPr>
      </w:pPr>
      <w:r>
        <w:rPr>
          <w:rFonts w:ascii="Times New Roman" w:hAnsi="Times New Roman" w:cs="Times New Roman"/>
          <w:sz w:val="28"/>
          <w:szCs w:val="28"/>
        </w:rPr>
        <w:t>- Chỉ đạo phân công CBQL phụ trách các hội thi trong năm học</w:t>
      </w:r>
    </w:p>
    <w:p w:rsidR="008A1D53" w:rsidRPr="008A1D53" w:rsidRDefault="00553268" w:rsidP="008A1D53">
      <w:pPr>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8A1D53" w:rsidRPr="008A1D53">
        <w:rPr>
          <w:rFonts w:ascii="Times New Roman" w:hAnsi="Times New Roman" w:cs="Times New Roman"/>
          <w:b/>
          <w:sz w:val="28"/>
          <w:szCs w:val="28"/>
        </w:rPr>
        <w:t>2. Đối với Phó Hiệu trưởng</w:t>
      </w:r>
    </w:p>
    <w:p w:rsidR="008A1D53" w:rsidRPr="00566561" w:rsidRDefault="008A1D53" w:rsidP="008A1D53">
      <w:pPr>
        <w:ind w:firstLine="720"/>
        <w:jc w:val="both"/>
        <w:rPr>
          <w:rFonts w:ascii="Times New Roman" w:hAnsi="Times New Roman" w:cs="Times New Roman"/>
          <w:b/>
          <w:i/>
          <w:sz w:val="28"/>
          <w:szCs w:val="28"/>
        </w:rPr>
      </w:pPr>
      <w:r w:rsidRPr="008A1D53">
        <w:rPr>
          <w:rFonts w:ascii="Times New Roman" w:hAnsi="Times New Roman" w:cs="Times New Roman"/>
          <w:sz w:val="28"/>
          <w:szCs w:val="28"/>
        </w:rPr>
        <w:t xml:space="preserve">- </w:t>
      </w:r>
      <w:r w:rsidR="00A94DE6">
        <w:rPr>
          <w:rFonts w:ascii="Times New Roman" w:hAnsi="Times New Roman" w:cs="Times New Roman"/>
          <w:sz w:val="28"/>
          <w:szCs w:val="28"/>
        </w:rPr>
        <w:t xml:space="preserve">Hỗ trợ, tư vấn, hướng dãn </w:t>
      </w:r>
      <w:r w:rsidR="00640715">
        <w:rPr>
          <w:rFonts w:ascii="Times New Roman" w:hAnsi="Times New Roman" w:cs="Times New Roman"/>
          <w:sz w:val="28"/>
          <w:szCs w:val="28"/>
        </w:rPr>
        <w:t xml:space="preserve">các </w:t>
      </w:r>
      <w:r w:rsidR="00A94DE6">
        <w:rPr>
          <w:rFonts w:ascii="Times New Roman" w:hAnsi="Times New Roman" w:cs="Times New Roman"/>
          <w:sz w:val="28"/>
          <w:szCs w:val="28"/>
        </w:rPr>
        <w:t>tổ trưởng tổ chuyên môn</w:t>
      </w:r>
      <w:r w:rsidR="00640715">
        <w:rPr>
          <w:rFonts w:ascii="Times New Roman" w:hAnsi="Times New Roman" w:cs="Times New Roman"/>
          <w:sz w:val="28"/>
          <w:szCs w:val="28"/>
        </w:rPr>
        <w:t xml:space="preserve">, giáo viên </w:t>
      </w:r>
      <w:r w:rsidRPr="008A1D53">
        <w:rPr>
          <w:rFonts w:ascii="Times New Roman" w:hAnsi="Times New Roman" w:cs="Times New Roman"/>
          <w:sz w:val="28"/>
          <w:szCs w:val="28"/>
        </w:rPr>
        <w:t xml:space="preserve">Xây dựng </w:t>
      </w:r>
      <w:r w:rsidR="00640715">
        <w:rPr>
          <w:rFonts w:ascii="Times New Roman" w:hAnsi="Times New Roman" w:cs="Times New Roman"/>
          <w:sz w:val="28"/>
          <w:szCs w:val="28"/>
        </w:rPr>
        <w:t>k</w:t>
      </w:r>
      <w:r w:rsidR="00A94DE6">
        <w:rPr>
          <w:rFonts w:ascii="Times New Roman" w:hAnsi="Times New Roman" w:cs="Times New Roman"/>
          <w:sz w:val="28"/>
          <w:szCs w:val="28"/>
        </w:rPr>
        <w:t xml:space="preserve">ế hoạch </w:t>
      </w:r>
      <w:r w:rsidR="00640715">
        <w:rPr>
          <w:rFonts w:ascii="Times New Roman" w:hAnsi="Times New Roman" w:cs="Times New Roman"/>
          <w:sz w:val="28"/>
          <w:szCs w:val="28"/>
        </w:rPr>
        <w:t xml:space="preserve">GD, kế hoạch </w:t>
      </w:r>
      <w:r w:rsidR="00A94DE6">
        <w:rPr>
          <w:rFonts w:ascii="Times New Roman" w:hAnsi="Times New Roman" w:cs="Times New Roman"/>
          <w:sz w:val="28"/>
          <w:szCs w:val="28"/>
        </w:rPr>
        <w:t>dạy học</w:t>
      </w:r>
      <w:r w:rsidR="00640715">
        <w:rPr>
          <w:rFonts w:ascii="Times New Roman" w:hAnsi="Times New Roman" w:cs="Times New Roman"/>
          <w:sz w:val="28"/>
          <w:szCs w:val="28"/>
        </w:rPr>
        <w:t xml:space="preserve">, kế hoạch môn học,.....theo quy định, đảm  </w:t>
      </w:r>
      <w:r w:rsidRPr="008A1D53">
        <w:rPr>
          <w:rFonts w:ascii="Times New Roman" w:hAnsi="Times New Roman" w:cs="Times New Roman"/>
          <w:sz w:val="28"/>
          <w:szCs w:val="28"/>
        </w:rPr>
        <w:t xml:space="preserve"> phù hợp với tình hình thực tế của nhà trường</w:t>
      </w:r>
      <w:r w:rsidR="00640715">
        <w:rPr>
          <w:rFonts w:ascii="Times New Roman" w:hAnsi="Times New Roman" w:cs="Times New Roman"/>
          <w:sz w:val="28"/>
          <w:szCs w:val="28"/>
        </w:rPr>
        <w:t>;</w:t>
      </w:r>
      <w:r w:rsidRPr="008A1D53">
        <w:rPr>
          <w:rFonts w:ascii="Times New Roman" w:hAnsi="Times New Roman" w:cs="Times New Roman"/>
          <w:sz w:val="28"/>
          <w:szCs w:val="28"/>
        </w:rPr>
        <w:t xml:space="preserve"> đảm bảo dạy học </w:t>
      </w:r>
      <w:r w:rsidR="00A94DE6">
        <w:rPr>
          <w:rFonts w:ascii="Times New Roman" w:hAnsi="Times New Roman" w:cs="Times New Roman"/>
          <w:sz w:val="28"/>
          <w:szCs w:val="28"/>
        </w:rPr>
        <w:t xml:space="preserve">2 </w:t>
      </w:r>
      <w:r w:rsidRPr="008A1D53">
        <w:rPr>
          <w:rFonts w:ascii="Times New Roman" w:hAnsi="Times New Roman" w:cs="Times New Roman"/>
          <w:sz w:val="28"/>
          <w:szCs w:val="28"/>
        </w:rPr>
        <w:t xml:space="preserve">buổi/ </w:t>
      </w:r>
      <w:r w:rsidR="00640715">
        <w:rPr>
          <w:rFonts w:ascii="Times New Roman" w:hAnsi="Times New Roman" w:cs="Times New Roman"/>
          <w:sz w:val="28"/>
          <w:szCs w:val="28"/>
        </w:rPr>
        <w:t>ngày</w:t>
      </w:r>
      <w:r w:rsidR="009666D0">
        <w:rPr>
          <w:rFonts w:ascii="Times New Roman" w:hAnsi="Times New Roman" w:cs="Times New Roman"/>
          <w:sz w:val="28"/>
          <w:szCs w:val="28"/>
        </w:rPr>
        <w:t xml:space="preserve">, </w:t>
      </w:r>
      <w:r w:rsidR="00640715">
        <w:rPr>
          <w:rFonts w:ascii="Times New Roman" w:hAnsi="Times New Roman" w:cs="Times New Roman"/>
          <w:sz w:val="28"/>
          <w:szCs w:val="28"/>
        </w:rPr>
        <w:t xml:space="preserve"> lứa trọn nội dung cốt lõi; xây dựng kịch bản dạy học  khi bị tác động của </w:t>
      </w:r>
      <w:r w:rsidR="0041753E">
        <w:rPr>
          <w:rFonts w:ascii="Times New Roman" w:hAnsi="Times New Roman" w:cs="Times New Roman"/>
          <w:sz w:val="28"/>
          <w:szCs w:val="28"/>
        </w:rPr>
        <w:t xml:space="preserve">thiên tai, </w:t>
      </w:r>
      <w:r w:rsidR="00640715">
        <w:rPr>
          <w:rFonts w:ascii="Times New Roman" w:hAnsi="Times New Roman" w:cs="Times New Roman"/>
          <w:sz w:val="28"/>
          <w:szCs w:val="28"/>
        </w:rPr>
        <w:t>dị</w:t>
      </w:r>
      <w:r w:rsidR="00212ACB">
        <w:rPr>
          <w:rFonts w:ascii="Times New Roman" w:hAnsi="Times New Roman" w:cs="Times New Roman"/>
          <w:sz w:val="28"/>
          <w:szCs w:val="28"/>
        </w:rPr>
        <w:t xml:space="preserve">ch </w:t>
      </w:r>
      <w:r w:rsidR="0041753E">
        <w:rPr>
          <w:rFonts w:ascii="Times New Roman" w:hAnsi="Times New Roman" w:cs="Times New Roman"/>
          <w:sz w:val="28"/>
          <w:szCs w:val="28"/>
        </w:rPr>
        <w:t>bệnh</w:t>
      </w:r>
      <w:r w:rsidR="00566561">
        <w:rPr>
          <w:rFonts w:ascii="Times New Roman" w:hAnsi="Times New Roman" w:cs="Times New Roman"/>
          <w:sz w:val="28"/>
          <w:szCs w:val="28"/>
        </w:rPr>
        <w:t xml:space="preserve"> và khi sủa chữa phòng lớp học </w:t>
      </w:r>
      <w:r w:rsidR="00566561" w:rsidRPr="00566561">
        <w:rPr>
          <w:rFonts w:ascii="Times New Roman" w:hAnsi="Times New Roman" w:cs="Times New Roman"/>
          <w:b/>
          <w:i/>
          <w:sz w:val="28"/>
          <w:szCs w:val="28"/>
        </w:rPr>
        <w:t>(ưu tiên tối đa tổ chức học 2 buổi/ ngày đối với các lớp 1,2,3)</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Quả</w:t>
      </w:r>
      <w:r w:rsidR="00640715">
        <w:rPr>
          <w:rFonts w:ascii="Times New Roman" w:hAnsi="Times New Roman" w:cs="Times New Roman"/>
          <w:sz w:val="28"/>
          <w:szCs w:val="28"/>
        </w:rPr>
        <w:t>n lý, quản trị qúa trình thực hiện kế hoạch giáo dục; quy định về chuyên môn; các hoạt động phong trào thi đua</w:t>
      </w:r>
      <w:r w:rsidR="0044035F">
        <w:rPr>
          <w:rFonts w:ascii="Times New Roman" w:hAnsi="Times New Roman" w:cs="Times New Roman"/>
          <w:sz w:val="28"/>
          <w:szCs w:val="28"/>
        </w:rPr>
        <w:t>;</w:t>
      </w:r>
      <w:r w:rsidRPr="008A1D53">
        <w:rPr>
          <w:rFonts w:ascii="Times New Roman" w:hAnsi="Times New Roman" w:cs="Times New Roman"/>
          <w:sz w:val="28"/>
          <w:szCs w:val="28"/>
        </w:rPr>
        <w:t xml:space="preserve"> hoạt động chuyên môn, thư viện, thiết bị, quản lý các phần mềm liên quan đến các hoạt động giáo dụ</w:t>
      </w:r>
      <w:r w:rsidR="0044035F">
        <w:rPr>
          <w:rFonts w:ascii="Times New Roman" w:hAnsi="Times New Roman" w:cs="Times New Roman"/>
          <w:sz w:val="28"/>
          <w:szCs w:val="28"/>
        </w:rPr>
        <w:t>c; các hội thi trực tuyến do các cấp phát động</w:t>
      </w:r>
      <w:r w:rsidR="00212ACB">
        <w:rPr>
          <w:rFonts w:ascii="Times New Roman" w:hAnsi="Times New Roman" w:cs="Times New Roman"/>
          <w:sz w:val="28"/>
          <w:szCs w:val="28"/>
        </w:rPr>
        <w:t>;</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w:t>
      </w:r>
      <w:r w:rsidR="0044035F">
        <w:rPr>
          <w:rFonts w:ascii="Times New Roman" w:hAnsi="Times New Roman" w:cs="Times New Roman"/>
          <w:sz w:val="28"/>
          <w:szCs w:val="28"/>
        </w:rPr>
        <w:t xml:space="preserve">Lập </w:t>
      </w:r>
      <w:r w:rsidRPr="008A1D53">
        <w:rPr>
          <w:rFonts w:ascii="Times New Roman" w:hAnsi="Times New Roman" w:cs="Times New Roman"/>
          <w:sz w:val="28"/>
          <w:szCs w:val="28"/>
        </w:rPr>
        <w:t xml:space="preserve">kế hoạch tổ chức các hoạt động ngoài giờ lên lớp, hoạt động trải nghiệm; kế hoạch bồi dưỡng học sinh có năng khiếu, phụ đạo học sinh nhận thức chậm và các hoạt động khác có liên quan đến giáo dục và phân công giáo viên dạy </w:t>
      </w:r>
      <w:r w:rsidR="0044035F">
        <w:rPr>
          <w:rFonts w:ascii="Times New Roman" w:hAnsi="Times New Roman" w:cs="Times New Roman"/>
          <w:sz w:val="28"/>
          <w:szCs w:val="28"/>
        </w:rPr>
        <w:t>theo yêu cầu thực tế</w:t>
      </w:r>
      <w:r w:rsidR="00212ACB">
        <w:rPr>
          <w:rFonts w:ascii="Times New Roman" w:hAnsi="Times New Roman" w:cs="Times New Roman"/>
          <w:sz w:val="28"/>
          <w:szCs w:val="28"/>
        </w:rPr>
        <w:t>;</w:t>
      </w:r>
    </w:p>
    <w:p w:rsid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Chỉ đạo các tổ chuyên môn hoạt động theo đúng Điều lệ Trường tiểu học. Tổ chức các chuyên đề, hội thảo cấp trường về dạy học các môn học lớp 1</w:t>
      </w:r>
      <w:r w:rsidR="0044035F">
        <w:rPr>
          <w:rFonts w:ascii="Times New Roman" w:hAnsi="Times New Roman" w:cs="Times New Roman"/>
          <w:sz w:val="28"/>
          <w:szCs w:val="28"/>
        </w:rPr>
        <w:t>,2</w:t>
      </w:r>
      <w:r w:rsidRPr="008A1D53">
        <w:rPr>
          <w:rFonts w:ascii="Times New Roman" w:hAnsi="Times New Roman" w:cs="Times New Roman"/>
          <w:sz w:val="28"/>
          <w:szCs w:val="28"/>
        </w:rPr>
        <w:t>;</w:t>
      </w:r>
      <w:r w:rsidR="0041753E">
        <w:rPr>
          <w:rFonts w:ascii="Times New Roman" w:hAnsi="Times New Roman" w:cs="Times New Roman"/>
          <w:sz w:val="28"/>
          <w:szCs w:val="28"/>
        </w:rPr>
        <w:t xml:space="preserve">3 </w:t>
      </w:r>
      <w:r w:rsidRPr="008A1D53">
        <w:rPr>
          <w:rFonts w:ascii="Times New Roman" w:hAnsi="Times New Roman" w:cs="Times New Roman"/>
          <w:sz w:val="28"/>
          <w:szCs w:val="28"/>
        </w:rPr>
        <w:t xml:space="preserve"> đổi mới PPDH;</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Tổ chức kiể</w:t>
      </w:r>
      <w:r w:rsidR="00566561">
        <w:rPr>
          <w:rFonts w:ascii="Times New Roman" w:hAnsi="Times New Roman" w:cs="Times New Roman"/>
          <w:sz w:val="28"/>
          <w:szCs w:val="28"/>
        </w:rPr>
        <w:t xml:space="preserve">m tra, giám sát </w:t>
      </w:r>
      <w:r w:rsidRPr="008A1D53">
        <w:rPr>
          <w:rFonts w:ascii="Times New Roman" w:hAnsi="Times New Roman" w:cs="Times New Roman"/>
          <w:sz w:val="28"/>
          <w:szCs w:val="28"/>
        </w:rPr>
        <w:t xml:space="preserve">các hoạt động </w:t>
      </w:r>
      <w:r w:rsidR="00566561">
        <w:rPr>
          <w:rFonts w:ascii="Times New Roman" w:hAnsi="Times New Roman" w:cs="Times New Roman"/>
          <w:sz w:val="28"/>
          <w:szCs w:val="28"/>
        </w:rPr>
        <w:t xml:space="preserve">trong quá trình thực hiện KHGD </w:t>
      </w:r>
    </w:p>
    <w:p w:rsidR="008A1D53" w:rsidRPr="008A1D53" w:rsidRDefault="00E166C0" w:rsidP="008A1D53">
      <w:pPr>
        <w:ind w:firstLine="560"/>
        <w:jc w:val="both"/>
        <w:rPr>
          <w:rFonts w:ascii="Times New Roman" w:hAnsi="Times New Roman" w:cs="Times New Roman"/>
          <w:b/>
          <w:sz w:val="28"/>
          <w:szCs w:val="28"/>
        </w:rPr>
      </w:pPr>
      <w:r>
        <w:rPr>
          <w:rFonts w:ascii="Times New Roman" w:hAnsi="Times New Roman" w:cs="Times New Roman"/>
          <w:b/>
          <w:sz w:val="28"/>
          <w:szCs w:val="28"/>
        </w:rPr>
        <w:tab/>
      </w:r>
      <w:r w:rsidR="008A1D53" w:rsidRPr="008A1D53">
        <w:rPr>
          <w:rFonts w:ascii="Times New Roman" w:hAnsi="Times New Roman" w:cs="Times New Roman"/>
          <w:b/>
          <w:sz w:val="28"/>
          <w:szCs w:val="28"/>
        </w:rPr>
        <w:t>3. Đối với tổ trưởng tổ chuyên môn</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w:t>
      </w:r>
      <w:r w:rsidR="00664E44">
        <w:rPr>
          <w:rFonts w:ascii="Times New Roman" w:hAnsi="Times New Roman" w:cs="Times New Roman"/>
          <w:sz w:val="28"/>
          <w:szCs w:val="28"/>
        </w:rPr>
        <w:t>Tổ chức quản lí , quản trị quá trình x</w:t>
      </w:r>
      <w:r w:rsidRPr="008A1D53">
        <w:rPr>
          <w:rFonts w:ascii="Times New Roman" w:hAnsi="Times New Roman" w:cs="Times New Roman"/>
          <w:sz w:val="28"/>
          <w:szCs w:val="28"/>
        </w:rPr>
        <w:t xml:space="preserve">ây dựng và triển khai thực hiện kế hoạch </w:t>
      </w:r>
      <w:r w:rsidR="00664E44">
        <w:rPr>
          <w:rFonts w:ascii="Times New Roman" w:hAnsi="Times New Roman" w:cs="Times New Roman"/>
          <w:sz w:val="28"/>
          <w:szCs w:val="28"/>
        </w:rPr>
        <w:t xml:space="preserve">giáo dục của giáo viên thuộc thành viên </w:t>
      </w:r>
      <w:r w:rsidRPr="008A1D53">
        <w:rPr>
          <w:rFonts w:ascii="Times New Roman" w:hAnsi="Times New Roman" w:cs="Times New Roman"/>
          <w:sz w:val="28"/>
          <w:szCs w:val="28"/>
        </w:rPr>
        <w:t>của tổ</w:t>
      </w:r>
      <w:r w:rsidR="00212ACB">
        <w:rPr>
          <w:rFonts w:ascii="Times New Roman" w:hAnsi="Times New Roman" w:cs="Times New Roman"/>
          <w:sz w:val="28"/>
          <w:szCs w:val="28"/>
        </w:rPr>
        <w:t xml:space="preserve"> chuyên môn;</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Tổ chức </w:t>
      </w:r>
      <w:r w:rsidR="00664E44">
        <w:rPr>
          <w:rFonts w:ascii="Times New Roman" w:hAnsi="Times New Roman" w:cs="Times New Roman"/>
          <w:sz w:val="28"/>
          <w:szCs w:val="28"/>
        </w:rPr>
        <w:t xml:space="preserve">hoạt động </w:t>
      </w:r>
      <w:r w:rsidRPr="008A1D53">
        <w:rPr>
          <w:rFonts w:ascii="Times New Roman" w:hAnsi="Times New Roman" w:cs="Times New Roman"/>
          <w:sz w:val="28"/>
          <w:szCs w:val="28"/>
        </w:rPr>
        <w:t>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r w:rsidR="00664E44">
        <w:rPr>
          <w:rFonts w:ascii="Times New Roman" w:hAnsi="Times New Roman" w:cs="Times New Roman"/>
          <w:sz w:val="28"/>
          <w:szCs w:val="28"/>
        </w:rPr>
        <w:t>2</w:t>
      </w:r>
      <w:r w:rsidR="0041753E">
        <w:rPr>
          <w:rFonts w:ascii="Times New Roman" w:hAnsi="Times New Roman" w:cs="Times New Roman"/>
          <w:sz w:val="28"/>
          <w:szCs w:val="28"/>
        </w:rPr>
        <w:t>.3</w:t>
      </w:r>
      <w:r w:rsidR="00664E44">
        <w:rPr>
          <w:rFonts w:ascii="Times New Roman" w:hAnsi="Times New Roman" w:cs="Times New Roman"/>
          <w:sz w:val="28"/>
          <w:szCs w:val="28"/>
        </w:rPr>
        <w:t xml:space="preserve"> và hướng </w:t>
      </w:r>
      <w:r w:rsidR="00664E44">
        <w:rPr>
          <w:rFonts w:ascii="Times New Roman" w:hAnsi="Times New Roman" w:cs="Times New Roman"/>
          <w:sz w:val="28"/>
          <w:szCs w:val="28"/>
        </w:rPr>
        <w:lastRenderedPageBreak/>
        <w:t xml:space="preserve">tiệp cận CTGDPT 2018 đối với các lớp 4,5, trú trọng chuẩn bị thực hiện CTGDPT đối với lớp </w:t>
      </w:r>
      <w:r w:rsidR="0041753E">
        <w:rPr>
          <w:rFonts w:ascii="Times New Roman" w:hAnsi="Times New Roman" w:cs="Times New Roman"/>
          <w:sz w:val="28"/>
          <w:szCs w:val="28"/>
        </w:rPr>
        <w:t>4</w:t>
      </w:r>
      <w:r w:rsidR="00664E44">
        <w:rPr>
          <w:rFonts w:ascii="Times New Roman" w:hAnsi="Times New Roman" w:cs="Times New Roman"/>
          <w:sz w:val="28"/>
          <w:szCs w:val="28"/>
        </w:rPr>
        <w:t xml:space="preserve"> vào năm học 2022-2023</w:t>
      </w:r>
      <w:r w:rsidR="00212ACB">
        <w:rPr>
          <w:rFonts w:ascii="Times New Roman" w:hAnsi="Times New Roman" w:cs="Times New Roman"/>
          <w:sz w:val="28"/>
          <w:szCs w:val="28"/>
        </w:rPr>
        <w:t>;</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Thực hiện công tác thăm lớp dự giờ, góp ý rút kinh nghiệm các giờ dạy và thực hiện bồi dưỡng giáo viên của tổ</w:t>
      </w:r>
      <w:r w:rsidR="00212ACB">
        <w:rPr>
          <w:rFonts w:ascii="Times New Roman" w:hAnsi="Times New Roman" w:cs="Times New Roman"/>
          <w:sz w:val="28"/>
          <w:szCs w:val="28"/>
        </w:rPr>
        <w:t>;</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Thực hiện công tác kiểm tra đánh giá các hoạt động chuyên môn theo sự</w:t>
      </w:r>
      <w:r w:rsidR="00212ACB">
        <w:rPr>
          <w:rFonts w:ascii="Times New Roman" w:hAnsi="Times New Roman" w:cs="Times New Roman"/>
          <w:sz w:val="28"/>
          <w:szCs w:val="28"/>
        </w:rPr>
        <w:t xml:space="preserve"> phân công;</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Tổng hợ</w:t>
      </w:r>
      <w:r w:rsidR="00664E44">
        <w:rPr>
          <w:rFonts w:ascii="Times New Roman" w:hAnsi="Times New Roman" w:cs="Times New Roman"/>
          <w:sz w:val="28"/>
          <w:szCs w:val="28"/>
        </w:rPr>
        <w:t>p báo cáo đột xuất, định kì về tiến độ thực hiện KHGD của giáo viên, tổ về phó hiệu trưởng, hiệu trưởng</w:t>
      </w:r>
      <w:r w:rsidR="00212ACB">
        <w:rPr>
          <w:rFonts w:ascii="Times New Roman" w:hAnsi="Times New Roman" w:cs="Times New Roman"/>
          <w:sz w:val="28"/>
          <w:szCs w:val="28"/>
        </w:rPr>
        <w:t>;</w:t>
      </w:r>
    </w:p>
    <w:p w:rsidR="00055264" w:rsidRDefault="00E166C0" w:rsidP="00055264">
      <w:pPr>
        <w:pStyle w:val="BodyText"/>
        <w:shd w:val="clear" w:color="auto" w:fill="auto"/>
        <w:tabs>
          <w:tab w:val="left" w:pos="897"/>
        </w:tabs>
        <w:spacing w:before="120" w:after="120" w:line="240" w:lineRule="auto"/>
        <w:ind w:firstLine="0"/>
        <w:rPr>
          <w:rStyle w:val="BodyTextChar1"/>
          <w:b/>
          <w:color w:val="000000"/>
          <w:sz w:val="28"/>
          <w:szCs w:val="28"/>
          <w:lang w:eastAsia="vi-VN"/>
        </w:rPr>
      </w:pPr>
      <w:r>
        <w:rPr>
          <w:b/>
          <w:sz w:val="28"/>
          <w:szCs w:val="28"/>
        </w:rPr>
        <w:tab/>
      </w:r>
      <w:r w:rsidR="008A1D53" w:rsidRPr="008A1D53">
        <w:rPr>
          <w:b/>
          <w:sz w:val="28"/>
          <w:szCs w:val="28"/>
        </w:rPr>
        <w:t xml:space="preserve">4. </w:t>
      </w:r>
      <w:r w:rsidR="00055264" w:rsidRPr="00055264">
        <w:rPr>
          <w:rStyle w:val="BodyTextChar1"/>
          <w:b/>
          <w:color w:val="000000"/>
          <w:sz w:val="28"/>
          <w:szCs w:val="28"/>
          <w:lang w:eastAsia="vi-VN"/>
        </w:rPr>
        <w:t>Tổng phụ trách đội</w:t>
      </w:r>
    </w:p>
    <w:p w:rsidR="0041753E" w:rsidRDefault="000C14ED" w:rsidP="000C14ED">
      <w:pPr>
        <w:ind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409AF" w:rsidRPr="000C14ED">
        <w:rPr>
          <w:rFonts w:ascii="Times New Roman" w:hAnsi="Times New Roman" w:cs="Times New Roman"/>
          <w:color w:val="333333"/>
          <w:sz w:val="28"/>
          <w:szCs w:val="28"/>
          <w:shd w:val="clear" w:color="auto" w:fill="FFFFFF"/>
        </w:rPr>
        <w:t>TPT chịu trách nhiệm tổ chức quản lý, điều hành công tác đội một cách toàn diện; Tham mưu, tư vấn về công tác Đội: cho chi bộ, BGH, tổ chức Đoàn; Vận động và phối hợp các lực lượng trong CT Độ</w:t>
      </w:r>
      <w:r w:rsidR="00805139">
        <w:rPr>
          <w:rFonts w:ascii="Times New Roman" w:hAnsi="Times New Roman" w:cs="Times New Roman"/>
          <w:color w:val="333333"/>
          <w:sz w:val="28"/>
          <w:szCs w:val="28"/>
          <w:shd w:val="clear" w:color="auto" w:fill="FFFFFF"/>
        </w:rPr>
        <w:t>i theo kế hoạch của hội động đội và KHGD của nhà trường.</w:t>
      </w:r>
      <w:r w:rsidR="005409AF" w:rsidRPr="000C14ED">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ab/>
      </w:r>
      <w:r w:rsidR="005409AF" w:rsidRPr="000C14ED">
        <w:rPr>
          <w:rFonts w:ascii="Times New Roman" w:hAnsi="Times New Roman" w:cs="Times New Roman"/>
          <w:color w:val="333333"/>
          <w:sz w:val="28"/>
          <w:szCs w:val="28"/>
          <w:shd w:val="clear" w:color="auto" w:fill="FFFFFF"/>
        </w:rPr>
        <w:t>- Thiết kế nội dung, chương trình và lập kế hoạch thực hiện hoạt động GD của Đội: Tổ chức hoạt động ngoại khóa, trả</w:t>
      </w:r>
      <w:r>
        <w:rPr>
          <w:rFonts w:ascii="Times New Roman" w:hAnsi="Times New Roman" w:cs="Times New Roman"/>
          <w:color w:val="333333"/>
          <w:sz w:val="28"/>
          <w:szCs w:val="28"/>
          <w:shd w:val="clear" w:color="auto" w:fill="FFFFFF"/>
        </w:rPr>
        <w:t>i nghiệ</w:t>
      </w:r>
      <w:r w:rsidR="005409AF" w:rsidRPr="000C14ED">
        <w:rPr>
          <w:rFonts w:ascii="Times New Roman" w:hAnsi="Times New Roman" w:cs="Times New Roman"/>
          <w:color w:val="333333"/>
          <w:sz w:val="28"/>
          <w:szCs w:val="28"/>
          <w:shd w:val="clear" w:color="auto" w:fill="FFFFFF"/>
        </w:rPr>
        <w:t>m theo yêu cầu phát triển năng lực, phẩm chất học sinh; tổ chức phát động các đợt thi đua.</w:t>
      </w:r>
      <w:r>
        <w:rPr>
          <w:rFonts w:ascii="Times New Roman" w:hAnsi="Times New Roman" w:cs="Times New Roman"/>
          <w:color w:val="333333"/>
          <w:sz w:val="28"/>
          <w:szCs w:val="28"/>
          <w:shd w:val="clear" w:color="auto" w:fill="FFFFFF"/>
        </w:rPr>
        <w:t xml:space="preserve"> Thực hiện đầy đủ các hoạt động khác theo yêu cầu của hiệu trưởng.</w:t>
      </w:r>
    </w:p>
    <w:p w:rsidR="000C14ED" w:rsidRPr="000C14ED" w:rsidRDefault="0041753E" w:rsidP="000C14ED">
      <w:pPr>
        <w:ind w:firstLine="720"/>
        <w:rPr>
          <w:rFonts w:ascii="Times New Roman" w:hAnsi="Times New Roman" w:cs="Times New Roman"/>
          <w:sz w:val="28"/>
          <w:szCs w:val="28"/>
        </w:rPr>
      </w:pPr>
      <w:r>
        <w:rPr>
          <w:rFonts w:ascii="Times New Roman" w:hAnsi="Times New Roman" w:cs="Times New Roman"/>
          <w:color w:val="333333"/>
          <w:sz w:val="28"/>
          <w:szCs w:val="28"/>
          <w:shd w:val="clear" w:color="auto" w:fill="FFFFFF"/>
        </w:rPr>
        <w:t>-</w:t>
      </w:r>
      <w:r w:rsidR="0056656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Phối hợp thường xuyên với chuyên môn, giáo viên trong việc tổ chức  hoạt động trải nghiệm.</w:t>
      </w:r>
      <w:r w:rsidR="005409AF" w:rsidRPr="000C14ED">
        <w:rPr>
          <w:rFonts w:ascii="Times New Roman" w:hAnsi="Times New Roman" w:cs="Times New Roman"/>
          <w:color w:val="333333"/>
          <w:sz w:val="28"/>
          <w:szCs w:val="28"/>
        </w:rPr>
        <w:br/>
      </w:r>
      <w:r w:rsidR="000C14ED">
        <w:rPr>
          <w:rFonts w:ascii="Times New Roman" w:hAnsi="Times New Roman" w:cs="Times New Roman"/>
          <w:sz w:val="28"/>
          <w:szCs w:val="28"/>
        </w:rPr>
        <w:tab/>
      </w:r>
      <w:r w:rsidR="000C14ED" w:rsidRPr="000C14ED">
        <w:rPr>
          <w:rFonts w:ascii="Times New Roman" w:hAnsi="Times New Roman" w:cs="Times New Roman"/>
          <w:sz w:val="28"/>
          <w:szCs w:val="28"/>
        </w:rPr>
        <w:t xml:space="preserve">- Tổng hợp báo cáo đột xuất, định kì hoạt động đội với </w:t>
      </w:r>
      <w:r w:rsidR="000C14ED">
        <w:rPr>
          <w:rFonts w:ascii="Times New Roman" w:hAnsi="Times New Roman" w:cs="Times New Roman"/>
          <w:sz w:val="28"/>
          <w:szCs w:val="28"/>
        </w:rPr>
        <w:t>lãnh đạo trường</w:t>
      </w:r>
    </w:p>
    <w:p w:rsidR="008A1D53" w:rsidRDefault="000C14ED" w:rsidP="008A1D53">
      <w:pPr>
        <w:ind w:firstLine="560"/>
        <w:jc w:val="both"/>
        <w:rPr>
          <w:rFonts w:ascii="Times New Roman" w:hAnsi="Times New Roman" w:cs="Times New Roman"/>
          <w:b/>
          <w:sz w:val="28"/>
          <w:szCs w:val="28"/>
        </w:rPr>
      </w:pPr>
      <w:r>
        <w:rPr>
          <w:rFonts w:ascii="Times New Roman" w:hAnsi="Times New Roman" w:cs="Times New Roman"/>
          <w:b/>
          <w:sz w:val="28"/>
          <w:szCs w:val="28"/>
        </w:rPr>
        <w:t xml:space="preserve">5. </w:t>
      </w:r>
      <w:r w:rsidR="008A1D53" w:rsidRPr="008A1D53">
        <w:rPr>
          <w:rFonts w:ascii="Times New Roman" w:hAnsi="Times New Roman" w:cs="Times New Roman"/>
          <w:b/>
          <w:sz w:val="28"/>
          <w:szCs w:val="28"/>
        </w:rPr>
        <w:t>Đối với giáo viên</w:t>
      </w:r>
    </w:p>
    <w:p w:rsidR="009666D0" w:rsidRPr="008A1D53" w:rsidRDefault="000C14ED" w:rsidP="008A1D53">
      <w:pPr>
        <w:ind w:firstLine="560"/>
        <w:jc w:val="both"/>
        <w:rPr>
          <w:rFonts w:ascii="Times New Roman" w:hAnsi="Times New Roman" w:cs="Times New Roman"/>
          <w:b/>
          <w:sz w:val="28"/>
          <w:szCs w:val="28"/>
        </w:rPr>
      </w:pPr>
      <w:r>
        <w:rPr>
          <w:rFonts w:ascii="Times New Roman" w:hAnsi="Times New Roman" w:cs="Times New Roman"/>
          <w:b/>
          <w:sz w:val="28"/>
          <w:szCs w:val="28"/>
        </w:rPr>
        <w:t>5</w:t>
      </w:r>
      <w:r w:rsidR="009666D0">
        <w:rPr>
          <w:rFonts w:ascii="Times New Roman" w:hAnsi="Times New Roman" w:cs="Times New Roman"/>
          <w:b/>
          <w:sz w:val="28"/>
          <w:szCs w:val="28"/>
        </w:rPr>
        <w:t>.1. Giáo viên chủ nhiệm</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w:t>
      </w:r>
      <w:r w:rsidR="00664E44">
        <w:rPr>
          <w:rFonts w:ascii="Times New Roman" w:hAnsi="Times New Roman" w:cs="Times New Roman"/>
          <w:sz w:val="28"/>
          <w:szCs w:val="28"/>
        </w:rPr>
        <w:t>Tự chủ, tự c</w:t>
      </w:r>
      <w:r w:rsidRPr="008A1D53">
        <w:rPr>
          <w:rFonts w:ascii="Times New Roman" w:hAnsi="Times New Roman" w:cs="Times New Roman"/>
          <w:sz w:val="28"/>
          <w:szCs w:val="28"/>
        </w:rPr>
        <w:t xml:space="preserve">hịu trách nhiệm </w:t>
      </w:r>
      <w:r w:rsidR="00664E44">
        <w:rPr>
          <w:rFonts w:ascii="Times New Roman" w:hAnsi="Times New Roman" w:cs="Times New Roman"/>
          <w:sz w:val="28"/>
          <w:szCs w:val="28"/>
        </w:rPr>
        <w:t>trong việc xây dựng KHGD của cá nhân, đảm bảo đúng quy định, định hướng, hướng dẫn của các cấp</w:t>
      </w:r>
      <w:r w:rsidR="00291523">
        <w:rPr>
          <w:rFonts w:ascii="Times New Roman" w:hAnsi="Times New Roman" w:cs="Times New Roman"/>
          <w:sz w:val="28"/>
          <w:szCs w:val="28"/>
        </w:rPr>
        <w:t>, phù hợp với thực tế học sinh mình phụ trách</w:t>
      </w:r>
      <w:r w:rsidR="005F3D0A">
        <w:rPr>
          <w:rFonts w:ascii="Times New Roman" w:hAnsi="Times New Roman" w:cs="Times New Roman"/>
          <w:sz w:val="28"/>
          <w:szCs w:val="28"/>
        </w:rPr>
        <w:t>;</w:t>
      </w:r>
      <w:r w:rsidRPr="008A1D53">
        <w:rPr>
          <w:rFonts w:ascii="Times New Roman" w:hAnsi="Times New Roman" w:cs="Times New Roman"/>
          <w:sz w:val="28"/>
          <w:szCs w:val="28"/>
        </w:rPr>
        <w:t xml:space="preserve"> Thực hiện nghiêm túc nội quy, quy chế</w:t>
      </w:r>
      <w:r w:rsidR="005F3D0A">
        <w:rPr>
          <w:rFonts w:ascii="Times New Roman" w:hAnsi="Times New Roman" w:cs="Times New Roman"/>
          <w:sz w:val="28"/>
          <w:szCs w:val="28"/>
        </w:rPr>
        <w:t xml:space="preserve"> chuyên môn;</w:t>
      </w:r>
      <w:r w:rsidRPr="008A1D53">
        <w:rPr>
          <w:rFonts w:ascii="Times New Roman" w:hAnsi="Times New Roman" w:cs="Times New Roman"/>
          <w:sz w:val="28"/>
          <w:szCs w:val="28"/>
        </w:rPr>
        <w:t xml:space="preserve"> Chịu trách nhiệm </w:t>
      </w:r>
      <w:r w:rsidR="00291523">
        <w:rPr>
          <w:rFonts w:ascii="Times New Roman" w:hAnsi="Times New Roman" w:cs="Times New Roman"/>
          <w:sz w:val="28"/>
          <w:szCs w:val="28"/>
        </w:rPr>
        <w:t xml:space="preserve">về </w:t>
      </w:r>
      <w:r w:rsidRPr="008A1D53">
        <w:rPr>
          <w:rFonts w:ascii="Times New Roman" w:hAnsi="Times New Roman" w:cs="Times New Roman"/>
          <w:sz w:val="28"/>
          <w:szCs w:val="28"/>
        </w:rPr>
        <w:t>chất lượng của lớp, môn giảng dạ</w:t>
      </w:r>
      <w:r w:rsidR="00E166C0">
        <w:rPr>
          <w:rFonts w:ascii="Times New Roman" w:hAnsi="Times New Roman" w:cs="Times New Roman"/>
          <w:sz w:val="28"/>
          <w:szCs w:val="28"/>
        </w:rPr>
        <w:t>y. Đảm bảo các yêu cầu cần đạt về KT,KN, NL,PC của chương trình.</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Kết hợp với nhà trường, liên đội tham gia các hoạt động ngoài giờ lên lớp trong và ngoài nhà trườ</w:t>
      </w:r>
      <w:r w:rsidR="005F3D0A">
        <w:rPr>
          <w:rFonts w:ascii="Times New Roman" w:hAnsi="Times New Roman" w:cs="Times New Roman"/>
          <w:sz w:val="28"/>
          <w:szCs w:val="28"/>
        </w:rPr>
        <w:t>ng;</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xml:space="preserve">- Tích cực tự </w:t>
      </w:r>
      <w:r w:rsidR="00291523">
        <w:rPr>
          <w:rFonts w:ascii="Times New Roman" w:hAnsi="Times New Roman" w:cs="Times New Roman"/>
          <w:sz w:val="28"/>
          <w:szCs w:val="28"/>
        </w:rPr>
        <w:t>rèn luyện</w:t>
      </w:r>
      <w:r w:rsidRPr="008A1D53">
        <w:rPr>
          <w:rFonts w:ascii="Times New Roman" w:hAnsi="Times New Roman" w:cs="Times New Roman"/>
          <w:sz w:val="28"/>
          <w:szCs w:val="28"/>
        </w:rPr>
        <w:t xml:space="preserve"> chuyên môn, nghiệp vụ</w:t>
      </w:r>
      <w:r w:rsidR="00566561">
        <w:rPr>
          <w:rFonts w:ascii="Times New Roman" w:hAnsi="Times New Roman" w:cs="Times New Roman"/>
          <w:sz w:val="28"/>
          <w:szCs w:val="28"/>
        </w:rPr>
        <w:t>,</w:t>
      </w:r>
      <w:r w:rsidR="00291523">
        <w:rPr>
          <w:rFonts w:ascii="Times New Roman" w:hAnsi="Times New Roman" w:cs="Times New Roman"/>
          <w:sz w:val="28"/>
          <w:szCs w:val="28"/>
        </w:rPr>
        <w:t xml:space="preserve"> năng lực làm chủ CNTT, xây dựng kịch bản dạy học để thích ứng kịp thới trong tình hình diễn biến phức tạp của</w:t>
      </w:r>
      <w:r w:rsidR="0041753E">
        <w:rPr>
          <w:rFonts w:ascii="Times New Roman" w:hAnsi="Times New Roman" w:cs="Times New Roman"/>
          <w:sz w:val="28"/>
          <w:szCs w:val="28"/>
        </w:rPr>
        <w:t xml:space="preserve"> thiên tai,</w:t>
      </w:r>
      <w:r w:rsidR="00291523">
        <w:rPr>
          <w:rFonts w:ascii="Times New Roman" w:hAnsi="Times New Roman" w:cs="Times New Roman"/>
          <w:sz w:val="28"/>
          <w:szCs w:val="28"/>
        </w:rPr>
        <w:t xml:space="preserve"> dịch</w:t>
      </w:r>
      <w:r w:rsidR="0041753E">
        <w:rPr>
          <w:rFonts w:ascii="Times New Roman" w:hAnsi="Times New Roman" w:cs="Times New Roman"/>
          <w:sz w:val="28"/>
          <w:szCs w:val="28"/>
        </w:rPr>
        <w:t xml:space="preserve"> bệnh.</w:t>
      </w:r>
    </w:p>
    <w:p w:rsidR="008A1D53" w:rsidRPr="008A1D53" w:rsidRDefault="008A1D53" w:rsidP="008A1D53">
      <w:pPr>
        <w:ind w:firstLine="720"/>
        <w:jc w:val="both"/>
        <w:rPr>
          <w:rFonts w:ascii="Times New Roman" w:hAnsi="Times New Roman" w:cs="Times New Roman"/>
          <w:sz w:val="28"/>
          <w:szCs w:val="28"/>
        </w:rPr>
      </w:pPr>
      <w:r w:rsidRPr="008A1D53">
        <w:rPr>
          <w:rFonts w:ascii="Times New Roman" w:hAnsi="Times New Roman" w:cs="Times New Roman"/>
          <w:sz w:val="28"/>
          <w:szCs w:val="28"/>
        </w:rPr>
        <w:t>- Tham gia đầy đủ các buổi chuyên đề do các cấp tổ chứ</w:t>
      </w:r>
      <w:r w:rsidR="005F3D0A">
        <w:rPr>
          <w:rFonts w:ascii="Times New Roman" w:hAnsi="Times New Roman" w:cs="Times New Roman"/>
          <w:sz w:val="28"/>
          <w:szCs w:val="28"/>
        </w:rPr>
        <w:t>c;</w:t>
      </w:r>
    </w:p>
    <w:p w:rsidR="008A1D53" w:rsidRDefault="00566561" w:rsidP="008A1D53">
      <w:pPr>
        <w:ind w:firstLine="720"/>
        <w:jc w:val="both"/>
        <w:rPr>
          <w:rFonts w:ascii="Times New Roman" w:hAnsi="Times New Roman" w:cs="Times New Roman"/>
          <w:sz w:val="28"/>
          <w:szCs w:val="28"/>
        </w:rPr>
      </w:pPr>
      <w:r>
        <w:rPr>
          <w:rFonts w:ascii="Times New Roman" w:hAnsi="Times New Roman" w:cs="Times New Roman"/>
          <w:sz w:val="28"/>
          <w:szCs w:val="28"/>
        </w:rPr>
        <w:t>- Chủ động</w:t>
      </w:r>
      <w:r w:rsidR="008A1D53" w:rsidRPr="008A1D53">
        <w:rPr>
          <w:rFonts w:ascii="Times New Roman" w:hAnsi="Times New Roman" w:cs="Times New Roman"/>
          <w:sz w:val="28"/>
          <w:szCs w:val="28"/>
        </w:rPr>
        <w:t xml:space="preserve"> đề xuất</w:t>
      </w:r>
      <w:r w:rsidR="00291523">
        <w:rPr>
          <w:rFonts w:ascii="Times New Roman" w:hAnsi="Times New Roman" w:cs="Times New Roman"/>
          <w:sz w:val="28"/>
          <w:szCs w:val="28"/>
        </w:rPr>
        <w:t xml:space="preserve">, phản ánh kịp thời </w:t>
      </w:r>
      <w:r w:rsidR="008A1D53" w:rsidRPr="008A1D53">
        <w:rPr>
          <w:rFonts w:ascii="Times New Roman" w:hAnsi="Times New Roman" w:cs="Times New Roman"/>
          <w:sz w:val="28"/>
          <w:szCs w:val="28"/>
        </w:rPr>
        <w:t xml:space="preserve">những nội dung cần thiết, liên quan đến việc tố chức </w:t>
      </w:r>
      <w:r w:rsidR="00291523">
        <w:rPr>
          <w:rFonts w:ascii="Times New Roman" w:hAnsi="Times New Roman" w:cs="Times New Roman"/>
          <w:sz w:val="28"/>
          <w:szCs w:val="28"/>
        </w:rPr>
        <w:t>thực hiện KHGD  v</w:t>
      </w:r>
      <w:r w:rsidR="008A1D53" w:rsidRPr="008A1D53">
        <w:rPr>
          <w:rFonts w:ascii="Times New Roman" w:hAnsi="Times New Roman" w:cs="Times New Roman"/>
          <w:sz w:val="28"/>
          <w:szCs w:val="28"/>
        </w:rPr>
        <w:t xml:space="preserve">à các hoạt động khác với </w:t>
      </w:r>
      <w:r w:rsidR="00291523">
        <w:rPr>
          <w:rFonts w:ascii="Times New Roman" w:hAnsi="Times New Roman" w:cs="Times New Roman"/>
          <w:sz w:val="28"/>
          <w:szCs w:val="28"/>
        </w:rPr>
        <w:t>với tổ trường, phó hiệu trưởng, hiệu trưởng</w:t>
      </w:r>
      <w:r w:rsidR="00291523" w:rsidRPr="008A1D53">
        <w:rPr>
          <w:rFonts w:ascii="Times New Roman" w:hAnsi="Times New Roman" w:cs="Times New Roman"/>
          <w:sz w:val="28"/>
          <w:szCs w:val="28"/>
        </w:rPr>
        <w:t xml:space="preserve"> </w:t>
      </w:r>
      <w:r w:rsidR="008A1D53" w:rsidRPr="008A1D53">
        <w:rPr>
          <w:rFonts w:ascii="Times New Roman" w:hAnsi="Times New Roman" w:cs="Times New Roman"/>
          <w:sz w:val="28"/>
          <w:szCs w:val="28"/>
        </w:rPr>
        <w:t>để mang lại hiệu quả tốt nhấ</w:t>
      </w:r>
      <w:r w:rsidR="00291523">
        <w:rPr>
          <w:rFonts w:ascii="Times New Roman" w:hAnsi="Times New Roman" w:cs="Times New Roman"/>
          <w:sz w:val="28"/>
          <w:szCs w:val="28"/>
        </w:rPr>
        <w:t>t về chất lượng giáo dục</w:t>
      </w:r>
      <w:r w:rsidR="005F3D0A">
        <w:rPr>
          <w:rFonts w:ascii="Times New Roman" w:hAnsi="Times New Roman" w:cs="Times New Roman"/>
          <w:sz w:val="28"/>
          <w:szCs w:val="28"/>
        </w:rPr>
        <w:t>.</w:t>
      </w:r>
      <w:r w:rsidR="00291523">
        <w:rPr>
          <w:rFonts w:ascii="Times New Roman" w:hAnsi="Times New Roman" w:cs="Times New Roman"/>
          <w:sz w:val="28"/>
          <w:szCs w:val="28"/>
        </w:rPr>
        <w:t xml:space="preserve"> </w:t>
      </w:r>
    </w:p>
    <w:p w:rsidR="009666D0" w:rsidRPr="000C14ED" w:rsidRDefault="000C14ED" w:rsidP="008A1D53">
      <w:pPr>
        <w:ind w:firstLine="720"/>
        <w:jc w:val="both"/>
        <w:rPr>
          <w:rFonts w:ascii="Times New Roman" w:hAnsi="Times New Roman" w:cs="Times New Roman"/>
          <w:b/>
          <w:sz w:val="28"/>
          <w:szCs w:val="28"/>
        </w:rPr>
      </w:pPr>
      <w:r w:rsidRPr="000C14ED">
        <w:rPr>
          <w:rFonts w:ascii="Times New Roman" w:hAnsi="Times New Roman" w:cs="Times New Roman"/>
          <w:b/>
          <w:sz w:val="28"/>
          <w:szCs w:val="28"/>
        </w:rPr>
        <w:lastRenderedPageBreak/>
        <w:t>5.</w:t>
      </w:r>
      <w:r w:rsidR="009666D0" w:rsidRPr="000C14ED">
        <w:rPr>
          <w:rFonts w:ascii="Times New Roman" w:hAnsi="Times New Roman" w:cs="Times New Roman"/>
          <w:b/>
          <w:sz w:val="28"/>
          <w:szCs w:val="28"/>
        </w:rPr>
        <w:t>2. Giáo viên bộ môn:</w:t>
      </w:r>
    </w:p>
    <w:p w:rsidR="009666D0" w:rsidRPr="008A1D53" w:rsidRDefault="009666D0" w:rsidP="008A1D53">
      <w:pPr>
        <w:ind w:firstLine="720"/>
        <w:jc w:val="both"/>
        <w:rPr>
          <w:rFonts w:ascii="Times New Roman" w:hAnsi="Times New Roman" w:cs="Times New Roman"/>
          <w:sz w:val="28"/>
          <w:szCs w:val="28"/>
        </w:rPr>
      </w:pPr>
      <w:r>
        <w:rPr>
          <w:rFonts w:ascii="Times New Roman" w:hAnsi="Times New Roman" w:cs="Times New Roman"/>
          <w:sz w:val="28"/>
          <w:szCs w:val="28"/>
        </w:rPr>
        <w:t xml:space="preserve">Xây dựng kế hoạch, tổ chức thực hiện môn học, HĐGD theo nhiệm vụ được giao của hiệu trưởng, phó hiệu trưởng; chủ động phối hợp với giáo viên chủ nhiệm lớp </w:t>
      </w:r>
      <w:r w:rsidR="00245DC9">
        <w:rPr>
          <w:rFonts w:ascii="Times New Roman" w:hAnsi="Times New Roman" w:cs="Times New Roman"/>
          <w:sz w:val="28"/>
          <w:szCs w:val="28"/>
        </w:rPr>
        <w:t>để thực hiện hiệu quả NDCT môn học và tiến độ thực hiện; tham gia các hoạt động khác theo yêu cầu thực tế của tổ chuyên môn, HĐGD của nhà trường.</w:t>
      </w:r>
    </w:p>
    <w:p w:rsidR="008A1D53" w:rsidRDefault="000C14ED" w:rsidP="008A1D53">
      <w:pPr>
        <w:ind w:right="320" w:firstLine="720"/>
        <w:rPr>
          <w:rFonts w:ascii="Times New Roman" w:hAnsi="Times New Roman" w:cs="Times New Roman"/>
          <w:b/>
          <w:sz w:val="28"/>
          <w:szCs w:val="28"/>
        </w:rPr>
      </w:pPr>
      <w:r>
        <w:rPr>
          <w:rFonts w:ascii="Times New Roman" w:hAnsi="Times New Roman" w:cs="Times New Roman"/>
          <w:b/>
          <w:sz w:val="28"/>
          <w:szCs w:val="28"/>
        </w:rPr>
        <w:t>6</w:t>
      </w:r>
      <w:r w:rsidR="008A1D53" w:rsidRPr="008A1D53">
        <w:rPr>
          <w:rFonts w:ascii="Times New Roman" w:hAnsi="Times New Roman" w:cs="Times New Roman"/>
          <w:b/>
          <w:sz w:val="28"/>
          <w:szCs w:val="28"/>
        </w:rPr>
        <w:t>. Đối với nhân viên thư viện</w:t>
      </w:r>
      <w:r w:rsidR="00291523">
        <w:rPr>
          <w:rFonts w:ascii="Times New Roman" w:hAnsi="Times New Roman" w:cs="Times New Roman"/>
          <w:b/>
          <w:sz w:val="28"/>
          <w:szCs w:val="28"/>
        </w:rPr>
        <w:t>, thiết bị</w:t>
      </w:r>
      <w:r w:rsidR="008A1D53" w:rsidRPr="008A1D53">
        <w:rPr>
          <w:rFonts w:ascii="Times New Roman" w:hAnsi="Times New Roman" w:cs="Times New Roman"/>
          <w:b/>
          <w:sz w:val="28"/>
          <w:szCs w:val="28"/>
        </w:rPr>
        <w:t xml:space="preserve"> </w:t>
      </w:r>
    </w:p>
    <w:p w:rsidR="00575D07" w:rsidRPr="008A1D53" w:rsidRDefault="000C14ED" w:rsidP="008A1D53">
      <w:pPr>
        <w:ind w:right="320" w:firstLine="720"/>
        <w:rPr>
          <w:rFonts w:ascii="Times New Roman" w:hAnsi="Times New Roman" w:cs="Times New Roman"/>
          <w:b/>
          <w:sz w:val="28"/>
          <w:szCs w:val="28"/>
        </w:rPr>
      </w:pPr>
      <w:r>
        <w:rPr>
          <w:rFonts w:ascii="Times New Roman" w:hAnsi="Times New Roman" w:cs="Times New Roman"/>
          <w:b/>
          <w:sz w:val="28"/>
          <w:szCs w:val="28"/>
        </w:rPr>
        <w:t>6</w:t>
      </w:r>
      <w:r w:rsidR="00575D07">
        <w:rPr>
          <w:rFonts w:ascii="Times New Roman" w:hAnsi="Times New Roman" w:cs="Times New Roman"/>
          <w:b/>
          <w:sz w:val="28"/>
          <w:szCs w:val="28"/>
        </w:rPr>
        <w:t>.1 Nhân viên thư viện</w:t>
      </w:r>
    </w:p>
    <w:p w:rsidR="008A1D53" w:rsidRDefault="008A1D53" w:rsidP="00245DC9">
      <w:pPr>
        <w:ind w:right="320" w:firstLine="720"/>
        <w:rPr>
          <w:rFonts w:ascii="Times New Roman" w:hAnsi="Times New Roman" w:cs="Times New Roman"/>
          <w:sz w:val="28"/>
          <w:szCs w:val="28"/>
        </w:rPr>
      </w:pPr>
      <w:r w:rsidRPr="008A1D53">
        <w:rPr>
          <w:rFonts w:ascii="Times New Roman" w:hAnsi="Times New Roman" w:cs="Times New Roman"/>
          <w:sz w:val="28"/>
          <w:szCs w:val="28"/>
        </w:rPr>
        <w:t>- Quản lý mọi hoạt động của thư việ</w:t>
      </w:r>
      <w:r w:rsidR="00245DC9">
        <w:rPr>
          <w:rFonts w:ascii="Times New Roman" w:hAnsi="Times New Roman" w:cs="Times New Roman"/>
          <w:sz w:val="28"/>
          <w:szCs w:val="28"/>
        </w:rPr>
        <w:t>n theo các tiêu chuẩn, tiêu chí " Thư viên xuất sắc;</w:t>
      </w:r>
      <w:r w:rsidRPr="008A1D53">
        <w:rPr>
          <w:rFonts w:ascii="Times New Roman" w:hAnsi="Times New Roman" w:cs="Times New Roman"/>
          <w:sz w:val="28"/>
          <w:szCs w:val="28"/>
        </w:rPr>
        <w:t xml:space="preserve"> Xây dựng các kế hoạch hoạt động của thư việ</w:t>
      </w:r>
      <w:r w:rsidR="00245DC9">
        <w:rPr>
          <w:rFonts w:ascii="Times New Roman" w:hAnsi="Times New Roman" w:cs="Times New Roman"/>
          <w:sz w:val="28"/>
          <w:szCs w:val="28"/>
        </w:rPr>
        <w:t xml:space="preserve">n đáp ứng yêu cầu thực hiện CTGDPT; phối hợp và tổ chức hoạt động tiết học thư viện, </w:t>
      </w:r>
      <w:r w:rsidRPr="008A1D53">
        <w:rPr>
          <w:rFonts w:ascii="Times New Roman" w:hAnsi="Times New Roman" w:cs="Times New Roman"/>
          <w:sz w:val="28"/>
          <w:szCs w:val="28"/>
        </w:rPr>
        <w:t>Ngày Hội đọ</w:t>
      </w:r>
      <w:r w:rsidR="005F3D0A">
        <w:rPr>
          <w:rFonts w:ascii="Times New Roman" w:hAnsi="Times New Roman" w:cs="Times New Roman"/>
          <w:sz w:val="28"/>
          <w:szCs w:val="28"/>
        </w:rPr>
        <w:t>c sách;</w:t>
      </w:r>
    </w:p>
    <w:p w:rsidR="00245DC9" w:rsidRDefault="00245DC9" w:rsidP="00245DC9">
      <w:pPr>
        <w:ind w:right="320" w:firstLine="720"/>
        <w:rPr>
          <w:rFonts w:ascii="Times New Roman" w:hAnsi="Times New Roman" w:cs="Times New Roman"/>
          <w:sz w:val="28"/>
          <w:szCs w:val="28"/>
        </w:rPr>
      </w:pPr>
      <w:r>
        <w:rPr>
          <w:rFonts w:ascii="Times New Roman" w:hAnsi="Times New Roman" w:cs="Times New Roman"/>
          <w:sz w:val="28"/>
          <w:szCs w:val="28"/>
        </w:rPr>
        <w:t xml:space="preserve">- Phối hợp GV trong việc đăng kí sách GK, tài liệu học tập, vở học tập đảm bảo đăng kí và cung cấp đầy đủ SGK cho học sinh lớp1, 2 </w:t>
      </w:r>
      <w:r w:rsidR="0041753E">
        <w:rPr>
          <w:rFonts w:ascii="Times New Roman" w:hAnsi="Times New Roman" w:cs="Times New Roman"/>
          <w:sz w:val="28"/>
          <w:szCs w:val="28"/>
        </w:rPr>
        <w:t xml:space="preserve">,3 </w:t>
      </w:r>
      <w:r>
        <w:rPr>
          <w:rFonts w:ascii="Times New Roman" w:hAnsi="Times New Roman" w:cs="Times New Roman"/>
          <w:sz w:val="28"/>
          <w:szCs w:val="28"/>
        </w:rPr>
        <w:t xml:space="preserve">theo CTGDPT 2018; chuẩn bị SGK lớp </w:t>
      </w:r>
      <w:r w:rsidR="0041753E">
        <w:rPr>
          <w:rFonts w:ascii="Times New Roman" w:hAnsi="Times New Roman" w:cs="Times New Roman"/>
          <w:sz w:val="28"/>
          <w:szCs w:val="28"/>
        </w:rPr>
        <w:t>4</w:t>
      </w:r>
      <w:r>
        <w:rPr>
          <w:rFonts w:ascii="Times New Roman" w:hAnsi="Times New Roman" w:cs="Times New Roman"/>
          <w:sz w:val="28"/>
          <w:szCs w:val="28"/>
        </w:rPr>
        <w:t xml:space="preserve"> cho năm học 2022-2023; đối với các lớp 4,5 theo CTGDPT hiện hành </w:t>
      </w:r>
      <w:r w:rsidR="00575D07">
        <w:rPr>
          <w:rFonts w:ascii="Times New Roman" w:hAnsi="Times New Roman" w:cs="Times New Roman"/>
          <w:sz w:val="28"/>
          <w:szCs w:val="28"/>
        </w:rPr>
        <w:t>trên cơ sở khai thác tài liệu học tập có sẵn đảm bảo 100% học sinh có sách để học tập; Phối hợp ban truyền thông tuyên truyền, giới thiêu bộ SGK theo CTGDPT 2018</w:t>
      </w:r>
      <w:r w:rsidR="005F3D0A">
        <w:rPr>
          <w:rFonts w:ascii="Times New Roman" w:hAnsi="Times New Roman" w:cs="Times New Roman"/>
          <w:sz w:val="28"/>
          <w:szCs w:val="28"/>
        </w:rPr>
        <w:t>;</w:t>
      </w:r>
    </w:p>
    <w:p w:rsidR="00575D07" w:rsidRDefault="00575D07" w:rsidP="00245DC9">
      <w:pPr>
        <w:ind w:right="320" w:firstLine="720"/>
        <w:rPr>
          <w:rFonts w:ascii="Times New Roman" w:hAnsi="Times New Roman" w:cs="Times New Roman"/>
          <w:sz w:val="28"/>
          <w:szCs w:val="28"/>
        </w:rPr>
      </w:pPr>
      <w:r>
        <w:rPr>
          <w:rFonts w:ascii="Times New Roman" w:hAnsi="Times New Roman" w:cs="Times New Roman"/>
          <w:sz w:val="28"/>
          <w:szCs w:val="28"/>
        </w:rPr>
        <w:t>- Báo cáo hoạt động thư viện đột xuất, định kì với phó hiệu trưởng phụ trách</w:t>
      </w:r>
      <w:r w:rsidR="005F3D0A">
        <w:rPr>
          <w:rFonts w:ascii="Times New Roman" w:hAnsi="Times New Roman" w:cs="Times New Roman"/>
          <w:sz w:val="28"/>
          <w:szCs w:val="28"/>
        </w:rPr>
        <w:t>.</w:t>
      </w:r>
    </w:p>
    <w:p w:rsidR="00575D07" w:rsidRPr="008A1D53" w:rsidRDefault="000C14ED" w:rsidP="00575D07">
      <w:pPr>
        <w:ind w:right="320" w:firstLine="720"/>
        <w:rPr>
          <w:rFonts w:ascii="Times New Roman" w:hAnsi="Times New Roman" w:cs="Times New Roman"/>
          <w:b/>
          <w:sz w:val="28"/>
          <w:szCs w:val="28"/>
        </w:rPr>
      </w:pPr>
      <w:r>
        <w:rPr>
          <w:rFonts w:ascii="Times New Roman" w:hAnsi="Times New Roman" w:cs="Times New Roman"/>
          <w:b/>
          <w:sz w:val="28"/>
          <w:szCs w:val="28"/>
        </w:rPr>
        <w:t>6</w:t>
      </w:r>
      <w:r w:rsidR="00575D07">
        <w:rPr>
          <w:rFonts w:ascii="Times New Roman" w:hAnsi="Times New Roman" w:cs="Times New Roman"/>
          <w:b/>
          <w:sz w:val="28"/>
          <w:szCs w:val="28"/>
        </w:rPr>
        <w:t>.1 Nhân viên thiết bị</w:t>
      </w:r>
    </w:p>
    <w:p w:rsidR="00575D07" w:rsidRDefault="00575D07" w:rsidP="00245DC9">
      <w:pPr>
        <w:ind w:right="320" w:firstLine="720"/>
        <w:rPr>
          <w:rFonts w:ascii="Times New Roman" w:hAnsi="Times New Roman" w:cs="Times New Roman"/>
          <w:sz w:val="28"/>
          <w:szCs w:val="28"/>
        </w:rPr>
      </w:pPr>
      <w:r w:rsidRPr="008A1D53">
        <w:rPr>
          <w:rFonts w:ascii="Times New Roman" w:hAnsi="Times New Roman" w:cs="Times New Roman"/>
          <w:sz w:val="28"/>
          <w:szCs w:val="28"/>
        </w:rPr>
        <w:t xml:space="preserve">- Quản lý mọi hoạt động </w:t>
      </w:r>
      <w:r>
        <w:rPr>
          <w:rFonts w:ascii="Times New Roman" w:hAnsi="Times New Roman" w:cs="Times New Roman"/>
          <w:sz w:val="28"/>
          <w:szCs w:val="28"/>
        </w:rPr>
        <w:t>về thiết bị theo quy định; phối hợp GV trong công tác mua sắm, bảo quản và sử dụng; hỗ trợ, giám sát việc sử dụng thiết bị, đồ dùng dạy họ</w:t>
      </w:r>
      <w:r w:rsidR="005F3D0A">
        <w:rPr>
          <w:rFonts w:ascii="Times New Roman" w:hAnsi="Times New Roman" w:cs="Times New Roman"/>
          <w:sz w:val="28"/>
          <w:szCs w:val="28"/>
        </w:rPr>
        <w:t>c;</w:t>
      </w:r>
    </w:p>
    <w:p w:rsidR="0041753E" w:rsidRDefault="0041753E" w:rsidP="00245DC9">
      <w:pPr>
        <w:ind w:right="320" w:firstLine="720"/>
        <w:rPr>
          <w:rFonts w:ascii="Times New Roman" w:hAnsi="Times New Roman" w:cs="Times New Roman"/>
          <w:sz w:val="28"/>
          <w:szCs w:val="28"/>
        </w:rPr>
      </w:pPr>
      <w:r>
        <w:rPr>
          <w:rFonts w:ascii="Times New Roman" w:hAnsi="Times New Roman" w:cs="Times New Roman"/>
          <w:sz w:val="28"/>
          <w:szCs w:val="28"/>
        </w:rPr>
        <w:t xml:space="preserve">Quả lí </w:t>
      </w:r>
      <w:r w:rsidR="00255089">
        <w:rPr>
          <w:rFonts w:ascii="Times New Roman" w:hAnsi="Times New Roman" w:cs="Times New Roman"/>
          <w:sz w:val="28"/>
          <w:szCs w:val="28"/>
        </w:rPr>
        <w:t>hiệu quả đồ dùng dạy học tự làm thiết lập khó ngữ liệu thiết bị số</w:t>
      </w:r>
    </w:p>
    <w:p w:rsidR="00575D07" w:rsidRDefault="00575D07" w:rsidP="00575D07">
      <w:pPr>
        <w:ind w:right="320" w:firstLine="720"/>
        <w:rPr>
          <w:rFonts w:ascii="Times New Roman" w:hAnsi="Times New Roman" w:cs="Times New Roman"/>
          <w:sz w:val="28"/>
          <w:szCs w:val="28"/>
        </w:rPr>
      </w:pPr>
      <w:r>
        <w:rPr>
          <w:rFonts w:ascii="Times New Roman" w:hAnsi="Times New Roman" w:cs="Times New Roman"/>
          <w:sz w:val="28"/>
          <w:szCs w:val="28"/>
        </w:rPr>
        <w:t>- Báo cáo hoạt động quản lí thiết bị: Đột xuất, định kì với phó hiệu trưởng phụ</w:t>
      </w:r>
      <w:r w:rsidR="005F3D0A">
        <w:rPr>
          <w:rFonts w:ascii="Times New Roman" w:hAnsi="Times New Roman" w:cs="Times New Roman"/>
          <w:sz w:val="28"/>
          <w:szCs w:val="28"/>
        </w:rPr>
        <w:t xml:space="preserve"> trách;</w:t>
      </w:r>
    </w:p>
    <w:p w:rsidR="00846F11" w:rsidRDefault="008A1D53" w:rsidP="008A1D53">
      <w:pPr>
        <w:ind w:firstLine="720"/>
        <w:rPr>
          <w:rFonts w:ascii="Times New Roman" w:hAnsi="Times New Roman" w:cs="Times New Roman"/>
          <w:b/>
          <w:iCs/>
          <w:sz w:val="28"/>
          <w:szCs w:val="28"/>
          <w:lang w:val="sv-SE"/>
        </w:rPr>
      </w:pPr>
      <w:r w:rsidRPr="008A1D53">
        <w:rPr>
          <w:rFonts w:ascii="Times New Roman" w:hAnsi="Times New Roman" w:cs="Times New Roman"/>
          <w:b/>
          <w:iCs/>
          <w:sz w:val="28"/>
          <w:szCs w:val="28"/>
          <w:lang w:val="sv-SE"/>
        </w:rPr>
        <w:t>6.</w:t>
      </w:r>
      <w:r w:rsidR="00846F11">
        <w:rPr>
          <w:rFonts w:ascii="Times New Roman" w:hAnsi="Times New Roman" w:cs="Times New Roman"/>
          <w:b/>
          <w:iCs/>
          <w:sz w:val="28"/>
          <w:szCs w:val="28"/>
          <w:lang w:val="sv-SE"/>
        </w:rPr>
        <w:t>3. Nhân viên khác</w:t>
      </w:r>
    </w:p>
    <w:p w:rsidR="00255089" w:rsidRPr="00255089" w:rsidRDefault="00255089" w:rsidP="008A1D53">
      <w:pPr>
        <w:ind w:firstLine="720"/>
        <w:rPr>
          <w:rFonts w:ascii="Times New Roman" w:hAnsi="Times New Roman" w:cs="Times New Roman"/>
          <w:iCs/>
          <w:sz w:val="28"/>
          <w:szCs w:val="28"/>
          <w:lang w:val="sv-SE"/>
        </w:rPr>
      </w:pPr>
      <w:r w:rsidRPr="00255089">
        <w:rPr>
          <w:rFonts w:ascii="Times New Roman" w:hAnsi="Times New Roman" w:cs="Times New Roman"/>
          <w:iCs/>
          <w:sz w:val="28"/>
          <w:szCs w:val="28"/>
          <w:lang w:val="sv-SE"/>
        </w:rPr>
        <w:t>Thực hiện theo vị trí việc làm và công việc theo sự phân công của hiệu trưởng</w:t>
      </w:r>
    </w:p>
    <w:p w:rsidR="00D50709" w:rsidRPr="00D50709" w:rsidRDefault="00255089" w:rsidP="008A1D53">
      <w:pPr>
        <w:ind w:firstLine="720"/>
        <w:rPr>
          <w:rFonts w:ascii="Times New Roman" w:hAnsi="Times New Roman" w:cs="Times New Roman"/>
          <w:iCs/>
          <w:sz w:val="28"/>
          <w:szCs w:val="28"/>
          <w:lang w:val="sv-SE"/>
        </w:rPr>
      </w:pPr>
      <w:r>
        <w:rPr>
          <w:rFonts w:ascii="Times New Roman" w:hAnsi="Times New Roman" w:cs="Times New Roman"/>
          <w:iCs/>
          <w:sz w:val="28"/>
          <w:szCs w:val="28"/>
          <w:lang w:val="sv-SE"/>
        </w:rPr>
        <w:t>Tương tác, phối hợp, h</w:t>
      </w:r>
      <w:r w:rsidR="00D50709" w:rsidRPr="00D50709">
        <w:rPr>
          <w:rFonts w:ascii="Times New Roman" w:hAnsi="Times New Roman" w:cs="Times New Roman"/>
          <w:iCs/>
          <w:sz w:val="28"/>
          <w:szCs w:val="28"/>
          <w:lang w:val="sv-SE"/>
        </w:rPr>
        <w:t xml:space="preserve">ỗ trợ </w:t>
      </w:r>
      <w:r>
        <w:rPr>
          <w:rFonts w:ascii="Times New Roman" w:hAnsi="Times New Roman" w:cs="Times New Roman"/>
          <w:iCs/>
          <w:sz w:val="28"/>
          <w:szCs w:val="28"/>
          <w:lang w:val="sv-SE"/>
        </w:rPr>
        <w:t xml:space="preserve">với giáo viên, tổ chức đoàn thể trong và ngoài nhà trường </w:t>
      </w:r>
      <w:r w:rsidR="00D50709" w:rsidRPr="00D50709">
        <w:rPr>
          <w:rFonts w:ascii="Times New Roman" w:hAnsi="Times New Roman" w:cs="Times New Roman"/>
          <w:iCs/>
          <w:sz w:val="28"/>
          <w:szCs w:val="28"/>
          <w:lang w:val="sv-SE"/>
        </w:rPr>
        <w:t xml:space="preserve"> đảm bảo các điều kiện </w:t>
      </w:r>
      <w:r>
        <w:rPr>
          <w:rFonts w:ascii="Times New Roman" w:hAnsi="Times New Roman" w:cs="Times New Roman"/>
          <w:iCs/>
          <w:sz w:val="28"/>
          <w:szCs w:val="28"/>
          <w:lang w:val="sv-SE"/>
        </w:rPr>
        <w:t xml:space="preserve"> đẻ </w:t>
      </w:r>
      <w:r w:rsidR="00D50709" w:rsidRPr="00D50709">
        <w:rPr>
          <w:rFonts w:ascii="Times New Roman" w:hAnsi="Times New Roman" w:cs="Times New Roman"/>
          <w:iCs/>
          <w:sz w:val="28"/>
          <w:szCs w:val="28"/>
          <w:lang w:val="sv-SE"/>
        </w:rPr>
        <w:t>thực hiện KHGD của nhà trường</w:t>
      </w:r>
      <w:r w:rsidR="00D50709">
        <w:rPr>
          <w:rFonts w:ascii="Times New Roman" w:hAnsi="Times New Roman" w:cs="Times New Roman"/>
          <w:iCs/>
          <w:sz w:val="28"/>
          <w:szCs w:val="28"/>
          <w:lang w:val="sv-SE"/>
        </w:rPr>
        <w:t>; tham gia vào các hoạt động GD</w:t>
      </w:r>
      <w:r w:rsidR="00D50709" w:rsidRPr="00D50709">
        <w:rPr>
          <w:rFonts w:ascii="Times New Roman" w:hAnsi="Times New Roman" w:cs="Times New Roman"/>
          <w:iCs/>
          <w:sz w:val="28"/>
          <w:szCs w:val="28"/>
          <w:lang w:val="sv-SE"/>
        </w:rPr>
        <w:t xml:space="preserve"> theo yêu cầu của hiệu trưởng</w:t>
      </w:r>
      <w:r w:rsidR="00D50709">
        <w:rPr>
          <w:rFonts w:ascii="Times New Roman" w:hAnsi="Times New Roman" w:cs="Times New Roman"/>
          <w:iCs/>
          <w:sz w:val="28"/>
          <w:szCs w:val="28"/>
          <w:lang w:val="sv-SE"/>
        </w:rPr>
        <w:t>.</w:t>
      </w:r>
    </w:p>
    <w:p w:rsidR="008A1D53" w:rsidRPr="008A1D53" w:rsidRDefault="001B35C9" w:rsidP="005F3D0A">
      <w:pPr>
        <w:pStyle w:val="BodyText"/>
        <w:shd w:val="clear" w:color="auto" w:fill="auto"/>
        <w:tabs>
          <w:tab w:val="left" w:pos="897"/>
        </w:tabs>
        <w:spacing w:before="120" w:after="120" w:line="240" w:lineRule="auto"/>
        <w:ind w:firstLine="520"/>
        <w:rPr>
          <w:rStyle w:val="BodyTextChar1"/>
          <w:sz w:val="28"/>
          <w:szCs w:val="28"/>
          <w:shd w:val="clear" w:color="auto" w:fill="auto"/>
        </w:rPr>
      </w:pPr>
      <w:r>
        <w:rPr>
          <w:rStyle w:val="BodyTextChar1"/>
          <w:sz w:val="28"/>
          <w:szCs w:val="28"/>
          <w:shd w:val="clear" w:color="auto" w:fill="auto"/>
        </w:rPr>
        <w:t>Để thực hiện KHGD của nhà trường trong năm học 202</w:t>
      </w:r>
      <w:r w:rsidR="00255089">
        <w:rPr>
          <w:rStyle w:val="BodyTextChar1"/>
          <w:sz w:val="28"/>
          <w:szCs w:val="28"/>
          <w:shd w:val="clear" w:color="auto" w:fill="auto"/>
        </w:rPr>
        <w:t>2</w:t>
      </w:r>
      <w:r>
        <w:rPr>
          <w:rStyle w:val="BodyTextChar1"/>
          <w:sz w:val="28"/>
          <w:szCs w:val="28"/>
          <w:shd w:val="clear" w:color="auto" w:fill="auto"/>
        </w:rPr>
        <w:t>-202</w:t>
      </w:r>
      <w:r w:rsidR="00255089">
        <w:rPr>
          <w:rStyle w:val="BodyTextChar1"/>
          <w:sz w:val="28"/>
          <w:szCs w:val="28"/>
          <w:shd w:val="clear" w:color="auto" w:fill="auto"/>
        </w:rPr>
        <w:t>3</w:t>
      </w:r>
      <w:r>
        <w:rPr>
          <w:rStyle w:val="BodyTextChar1"/>
          <w:sz w:val="28"/>
          <w:szCs w:val="28"/>
          <w:shd w:val="clear" w:color="auto" w:fill="auto"/>
        </w:rPr>
        <w:t xml:space="preserve"> đạt hiệu quả</w:t>
      </w:r>
      <w:r w:rsidR="005F3D0A">
        <w:rPr>
          <w:rStyle w:val="BodyTextChar1"/>
          <w:sz w:val="28"/>
          <w:szCs w:val="28"/>
          <w:shd w:val="clear" w:color="auto" w:fill="auto"/>
        </w:rPr>
        <w:t>.</w:t>
      </w:r>
      <w:r>
        <w:rPr>
          <w:rStyle w:val="BodyTextChar1"/>
          <w:sz w:val="28"/>
          <w:szCs w:val="28"/>
          <w:shd w:val="clear" w:color="auto" w:fill="auto"/>
        </w:rPr>
        <w:t xml:space="preserve"> Đề nghị các đồng chí, CBQL,GV,NV trong nhà trường triển khai thực hiện, trong quá trình tổ chức thực hiện có nội dung nào khó khăn, vướng mắc cần phản ánh kịp thời về </w:t>
      </w:r>
      <w:r w:rsidR="00553268">
        <w:rPr>
          <w:rStyle w:val="BodyTextChar1"/>
          <w:sz w:val="28"/>
          <w:szCs w:val="28"/>
          <w:shd w:val="clear" w:color="auto" w:fill="auto"/>
        </w:rPr>
        <w:t xml:space="preserve">Lãnh đạo trường </w:t>
      </w:r>
      <w:r>
        <w:rPr>
          <w:rStyle w:val="BodyTextChar1"/>
          <w:sz w:val="28"/>
          <w:szCs w:val="28"/>
          <w:shd w:val="clear" w:color="auto" w:fill="auto"/>
        </w:rPr>
        <w:t>để cùng tháo gỡ</w:t>
      </w:r>
      <w:r w:rsidR="005F3D0A">
        <w:rPr>
          <w:rStyle w:val="BodyTextChar1"/>
          <w:sz w:val="28"/>
          <w:szCs w:val="28"/>
          <w:shd w:val="clear" w:color="auto" w:fill="auto"/>
        </w:rPr>
        <w:t xml:space="preserve"> ./.</w:t>
      </w:r>
    </w:p>
    <w:p w:rsidR="00AE0486" w:rsidRPr="004E71EF" w:rsidRDefault="008113BC" w:rsidP="008A1D53">
      <w:pPr>
        <w:pStyle w:val="BodyText"/>
        <w:shd w:val="clear" w:color="auto" w:fill="auto"/>
        <w:tabs>
          <w:tab w:val="left" w:pos="897"/>
        </w:tabs>
        <w:spacing w:before="120" w:after="120" w:line="240" w:lineRule="auto"/>
        <w:ind w:left="520" w:firstLine="0"/>
        <w:rPr>
          <w:sz w:val="28"/>
          <w:szCs w:val="28"/>
        </w:rPr>
      </w:pPr>
      <w:r w:rsidRPr="004E71EF">
        <w:rPr>
          <w:rStyle w:val="BodyTextChar1"/>
          <w:color w:val="000000"/>
          <w:sz w:val="28"/>
          <w:szCs w:val="28"/>
          <w:lang w:eastAsia="vi-VN"/>
        </w:rPr>
        <w:lastRenderedPageBreak/>
        <w:t xml:space="preserve">                                                 </w:t>
      </w:r>
    </w:p>
    <w:p w:rsidR="00AE0486" w:rsidRPr="007D0920" w:rsidRDefault="001B35C9" w:rsidP="005F3D0A">
      <w:pPr>
        <w:pStyle w:val="BodyText"/>
        <w:shd w:val="clear" w:color="auto" w:fill="auto"/>
        <w:spacing w:before="120" w:after="120" w:line="240" w:lineRule="auto"/>
        <w:ind w:left="1134" w:hanging="708"/>
        <w:rPr>
          <w:rStyle w:val="BodyTextChar1"/>
          <w:b/>
          <w:bCs/>
          <w:i/>
          <w:color w:val="000000"/>
          <w:sz w:val="28"/>
          <w:szCs w:val="28"/>
          <w:lang w:eastAsia="vi-VN"/>
        </w:rPr>
      </w:pPr>
      <w:r w:rsidRPr="007D0920">
        <w:rPr>
          <w:rStyle w:val="BodyTextChar1"/>
          <w:b/>
          <w:bCs/>
          <w:i/>
          <w:color w:val="000000"/>
          <w:sz w:val="28"/>
          <w:szCs w:val="28"/>
          <w:lang w:eastAsia="vi-VN"/>
        </w:rPr>
        <w:t>Nơ</w:t>
      </w:r>
      <w:r w:rsidR="00AE0486" w:rsidRPr="007D0920">
        <w:rPr>
          <w:rStyle w:val="BodyTextChar1"/>
          <w:b/>
          <w:bCs/>
          <w:i/>
          <w:color w:val="000000"/>
          <w:sz w:val="28"/>
          <w:szCs w:val="28"/>
          <w:lang w:eastAsia="vi-VN"/>
        </w:rPr>
        <w:t>i nhậ</w:t>
      </w:r>
      <w:r w:rsidR="00F112D1" w:rsidRPr="007D0920">
        <w:rPr>
          <w:rStyle w:val="BodyTextChar1"/>
          <w:b/>
          <w:bCs/>
          <w:i/>
          <w:color w:val="000000"/>
          <w:sz w:val="28"/>
          <w:szCs w:val="28"/>
          <w:lang w:eastAsia="vi-VN"/>
        </w:rPr>
        <w:t>n</w:t>
      </w:r>
      <w:r w:rsidRPr="007D0920">
        <w:rPr>
          <w:rStyle w:val="BodyTextChar1"/>
          <w:b/>
          <w:bCs/>
          <w:i/>
          <w:color w:val="000000"/>
          <w:sz w:val="28"/>
          <w:szCs w:val="28"/>
          <w:lang w:eastAsia="vi-VN"/>
        </w:rPr>
        <w:t>:</w:t>
      </w:r>
      <w:r w:rsidR="007D0920">
        <w:rPr>
          <w:rStyle w:val="BodyTextChar1"/>
          <w:b/>
          <w:bCs/>
          <w:i/>
          <w:color w:val="000000"/>
          <w:sz w:val="28"/>
          <w:szCs w:val="28"/>
          <w:lang w:eastAsia="vi-VN"/>
        </w:rPr>
        <w:t xml:space="preserve">                                                           </w:t>
      </w:r>
      <w:r w:rsidR="005F3D0A">
        <w:rPr>
          <w:rStyle w:val="BodyTextChar1"/>
          <w:b/>
          <w:bCs/>
          <w:i/>
          <w:color w:val="000000"/>
          <w:sz w:val="28"/>
          <w:szCs w:val="28"/>
          <w:lang w:eastAsia="vi-VN"/>
        </w:rPr>
        <w:t xml:space="preserve">      </w:t>
      </w:r>
      <w:r w:rsidR="007D0920">
        <w:rPr>
          <w:rStyle w:val="BodyTextChar1"/>
          <w:b/>
          <w:bCs/>
          <w:i/>
          <w:color w:val="000000"/>
          <w:sz w:val="28"/>
          <w:szCs w:val="28"/>
          <w:lang w:eastAsia="vi-VN"/>
        </w:rPr>
        <w:t xml:space="preserve"> </w:t>
      </w:r>
      <w:r w:rsidR="007D0920" w:rsidRPr="007D0920">
        <w:rPr>
          <w:rStyle w:val="BodyTextChar1"/>
          <w:b/>
          <w:bCs/>
          <w:color w:val="000000"/>
          <w:sz w:val="28"/>
          <w:szCs w:val="28"/>
          <w:lang w:eastAsia="vi-VN"/>
        </w:rPr>
        <w:t>HIỆU TRƯỞNG</w:t>
      </w:r>
    </w:p>
    <w:p w:rsidR="001B35C9" w:rsidRPr="007D0920" w:rsidRDefault="001B35C9" w:rsidP="005F3D0A">
      <w:pPr>
        <w:pStyle w:val="BodyText"/>
        <w:shd w:val="clear" w:color="auto" w:fill="auto"/>
        <w:spacing w:after="0" w:line="240" w:lineRule="auto"/>
        <w:ind w:left="709" w:hanging="142"/>
        <w:rPr>
          <w:rStyle w:val="BodyTextChar1"/>
          <w:bCs/>
          <w:color w:val="000000"/>
          <w:sz w:val="24"/>
          <w:szCs w:val="24"/>
          <w:lang w:eastAsia="vi-VN"/>
        </w:rPr>
      </w:pPr>
      <w:r w:rsidRPr="007D0920">
        <w:rPr>
          <w:rStyle w:val="BodyTextChar1"/>
          <w:bCs/>
          <w:color w:val="000000"/>
          <w:sz w:val="24"/>
          <w:szCs w:val="24"/>
          <w:lang w:eastAsia="vi-VN"/>
        </w:rPr>
        <w:t>- Phòng GD&amp;ĐT</w:t>
      </w:r>
      <w:r w:rsidR="007D0920" w:rsidRPr="007D0920">
        <w:rPr>
          <w:rStyle w:val="BodyTextChar1"/>
          <w:bCs/>
          <w:color w:val="000000"/>
          <w:sz w:val="24"/>
          <w:szCs w:val="24"/>
          <w:lang w:eastAsia="vi-VN"/>
        </w:rPr>
        <w:t>;</w:t>
      </w:r>
      <w:r w:rsidRPr="007D0920">
        <w:rPr>
          <w:rStyle w:val="BodyTextChar1"/>
          <w:bCs/>
          <w:color w:val="000000"/>
          <w:sz w:val="24"/>
          <w:szCs w:val="24"/>
          <w:lang w:eastAsia="vi-VN"/>
        </w:rPr>
        <w:t xml:space="preserve"> (để b/c)</w:t>
      </w:r>
    </w:p>
    <w:p w:rsidR="001B35C9" w:rsidRPr="007D0920" w:rsidRDefault="001B35C9" w:rsidP="005F3D0A">
      <w:pPr>
        <w:pStyle w:val="BodyText"/>
        <w:shd w:val="clear" w:color="auto" w:fill="auto"/>
        <w:spacing w:after="0" w:line="240" w:lineRule="auto"/>
        <w:ind w:left="709" w:hanging="142"/>
        <w:rPr>
          <w:rStyle w:val="BodyTextChar1"/>
          <w:bCs/>
          <w:color w:val="000000"/>
          <w:sz w:val="24"/>
          <w:szCs w:val="24"/>
          <w:lang w:eastAsia="vi-VN"/>
        </w:rPr>
      </w:pPr>
      <w:r w:rsidRPr="007D0920">
        <w:rPr>
          <w:rStyle w:val="BodyTextChar1"/>
          <w:bCs/>
          <w:color w:val="000000"/>
          <w:sz w:val="24"/>
          <w:szCs w:val="24"/>
          <w:lang w:eastAsia="vi-VN"/>
        </w:rPr>
        <w:t>- Đ</w:t>
      </w:r>
      <w:r w:rsidR="00653E67">
        <w:rPr>
          <w:rStyle w:val="BodyTextChar1"/>
          <w:bCs/>
          <w:color w:val="000000"/>
          <w:sz w:val="24"/>
          <w:szCs w:val="24"/>
          <w:lang w:eastAsia="vi-VN"/>
        </w:rPr>
        <w:t>ả</w:t>
      </w:r>
      <w:r w:rsidRPr="007D0920">
        <w:rPr>
          <w:rStyle w:val="BodyTextChar1"/>
          <w:bCs/>
          <w:color w:val="000000"/>
          <w:sz w:val="24"/>
          <w:szCs w:val="24"/>
          <w:lang w:eastAsia="vi-VN"/>
        </w:rPr>
        <w:t>ng ủy, UBND thị trấn Chi Nê</w:t>
      </w:r>
      <w:r w:rsidR="007D0920" w:rsidRPr="007D0920">
        <w:rPr>
          <w:rStyle w:val="BodyTextChar1"/>
          <w:bCs/>
          <w:color w:val="000000"/>
          <w:sz w:val="24"/>
          <w:szCs w:val="24"/>
          <w:lang w:eastAsia="vi-VN"/>
        </w:rPr>
        <w:t>;</w:t>
      </w:r>
      <w:r w:rsidRPr="007D0920">
        <w:rPr>
          <w:rStyle w:val="BodyTextChar1"/>
          <w:bCs/>
          <w:color w:val="000000"/>
          <w:sz w:val="24"/>
          <w:szCs w:val="24"/>
          <w:lang w:eastAsia="vi-VN"/>
        </w:rPr>
        <w:t xml:space="preserve"> (để b/c)</w:t>
      </w:r>
    </w:p>
    <w:p w:rsidR="001B35C9" w:rsidRPr="007D0920" w:rsidRDefault="001B35C9" w:rsidP="005F3D0A">
      <w:pPr>
        <w:pStyle w:val="BodyText"/>
        <w:shd w:val="clear" w:color="auto" w:fill="auto"/>
        <w:spacing w:after="0" w:line="240" w:lineRule="auto"/>
        <w:ind w:left="709" w:hanging="142"/>
        <w:rPr>
          <w:rStyle w:val="BodyTextChar1"/>
          <w:bCs/>
          <w:color w:val="000000"/>
          <w:sz w:val="24"/>
          <w:szCs w:val="24"/>
          <w:lang w:eastAsia="vi-VN"/>
        </w:rPr>
      </w:pPr>
      <w:r w:rsidRPr="007D0920">
        <w:rPr>
          <w:rStyle w:val="BodyTextChar1"/>
          <w:bCs/>
          <w:color w:val="000000"/>
          <w:sz w:val="24"/>
          <w:szCs w:val="24"/>
          <w:lang w:eastAsia="vi-VN"/>
        </w:rPr>
        <w:t>- Các phó hiệu trưởng</w:t>
      </w:r>
      <w:r w:rsidR="007D0920" w:rsidRPr="007D0920">
        <w:rPr>
          <w:rStyle w:val="BodyTextChar1"/>
          <w:bCs/>
          <w:color w:val="000000"/>
          <w:sz w:val="24"/>
          <w:szCs w:val="24"/>
          <w:lang w:eastAsia="vi-VN"/>
        </w:rPr>
        <w:t>;</w:t>
      </w:r>
      <w:r w:rsidRPr="007D0920">
        <w:rPr>
          <w:rStyle w:val="BodyTextChar1"/>
          <w:bCs/>
          <w:color w:val="000000"/>
          <w:sz w:val="24"/>
          <w:szCs w:val="24"/>
          <w:lang w:eastAsia="vi-VN"/>
        </w:rPr>
        <w:t xml:space="preserve"> ( c/đ)</w:t>
      </w:r>
    </w:p>
    <w:p w:rsidR="001B35C9" w:rsidRPr="007D0920" w:rsidRDefault="001B35C9" w:rsidP="005F3D0A">
      <w:pPr>
        <w:pStyle w:val="BodyText"/>
        <w:shd w:val="clear" w:color="auto" w:fill="auto"/>
        <w:spacing w:after="0" w:line="240" w:lineRule="auto"/>
        <w:ind w:left="709" w:hanging="142"/>
        <w:rPr>
          <w:rStyle w:val="BodyTextChar1"/>
          <w:bCs/>
          <w:color w:val="000000"/>
          <w:sz w:val="24"/>
          <w:szCs w:val="24"/>
          <w:lang w:eastAsia="vi-VN"/>
        </w:rPr>
      </w:pPr>
      <w:r w:rsidRPr="007D0920">
        <w:rPr>
          <w:rStyle w:val="BodyTextChar1"/>
          <w:bCs/>
          <w:color w:val="000000"/>
          <w:sz w:val="24"/>
          <w:szCs w:val="24"/>
          <w:lang w:eastAsia="vi-VN"/>
        </w:rPr>
        <w:t>- Giáo viên,TPT, NV</w:t>
      </w:r>
      <w:r w:rsidR="007D0920" w:rsidRPr="007D0920">
        <w:rPr>
          <w:rStyle w:val="BodyTextChar1"/>
          <w:bCs/>
          <w:color w:val="000000"/>
          <w:sz w:val="24"/>
          <w:szCs w:val="24"/>
          <w:lang w:eastAsia="vi-VN"/>
        </w:rPr>
        <w:t>;</w:t>
      </w:r>
      <w:r w:rsidRPr="007D0920">
        <w:rPr>
          <w:rStyle w:val="BodyTextChar1"/>
          <w:bCs/>
          <w:color w:val="000000"/>
          <w:sz w:val="24"/>
          <w:szCs w:val="24"/>
          <w:lang w:eastAsia="vi-VN"/>
        </w:rPr>
        <w:t xml:space="preserve"> (t/h)</w:t>
      </w:r>
    </w:p>
    <w:p w:rsidR="001B35C9" w:rsidRPr="007D0920" w:rsidRDefault="001B35C9" w:rsidP="005F3D0A">
      <w:pPr>
        <w:pStyle w:val="BodyText"/>
        <w:shd w:val="clear" w:color="auto" w:fill="auto"/>
        <w:spacing w:after="0" w:line="240" w:lineRule="auto"/>
        <w:ind w:left="709" w:hanging="142"/>
        <w:rPr>
          <w:sz w:val="24"/>
          <w:szCs w:val="24"/>
        </w:rPr>
      </w:pPr>
      <w:r w:rsidRPr="007D0920">
        <w:rPr>
          <w:rStyle w:val="BodyTextChar1"/>
          <w:bCs/>
          <w:color w:val="000000"/>
          <w:sz w:val="24"/>
          <w:szCs w:val="24"/>
          <w:lang w:eastAsia="vi-VN"/>
        </w:rPr>
        <w:t xml:space="preserve">- </w:t>
      </w:r>
      <w:r w:rsidR="007D0920" w:rsidRPr="007D0920">
        <w:rPr>
          <w:rStyle w:val="BodyTextChar1"/>
          <w:bCs/>
          <w:color w:val="000000"/>
          <w:sz w:val="24"/>
          <w:szCs w:val="24"/>
          <w:lang w:eastAsia="vi-VN"/>
        </w:rPr>
        <w:t>We</w:t>
      </w:r>
      <w:r w:rsidR="00553268">
        <w:rPr>
          <w:rStyle w:val="BodyTextChar1"/>
          <w:bCs/>
          <w:color w:val="000000"/>
          <w:sz w:val="24"/>
          <w:szCs w:val="24"/>
          <w:lang w:eastAsia="vi-VN"/>
        </w:rPr>
        <w:t>b</w:t>
      </w:r>
      <w:r w:rsidR="007D0920" w:rsidRPr="007D0920">
        <w:rPr>
          <w:rStyle w:val="BodyTextChar1"/>
          <w:bCs/>
          <w:color w:val="000000"/>
          <w:sz w:val="24"/>
          <w:szCs w:val="24"/>
          <w:lang w:eastAsia="vi-VN"/>
        </w:rPr>
        <w:t>s</w:t>
      </w:r>
      <w:r w:rsidR="00553268">
        <w:rPr>
          <w:rStyle w:val="BodyTextChar1"/>
          <w:bCs/>
          <w:color w:val="000000"/>
          <w:sz w:val="24"/>
          <w:szCs w:val="24"/>
          <w:lang w:eastAsia="vi-VN"/>
        </w:rPr>
        <w:t>ite</w:t>
      </w:r>
      <w:r w:rsidR="007D0920" w:rsidRPr="007D0920">
        <w:rPr>
          <w:rStyle w:val="BodyTextChar1"/>
          <w:bCs/>
          <w:color w:val="000000"/>
          <w:sz w:val="24"/>
          <w:szCs w:val="24"/>
          <w:lang w:eastAsia="vi-VN"/>
        </w:rPr>
        <w:t xml:space="preserve"> trường;</w:t>
      </w:r>
    </w:p>
    <w:p w:rsidR="00AE0486" w:rsidRPr="007D0920" w:rsidRDefault="007D0920" w:rsidP="005F3D0A">
      <w:pPr>
        <w:pStyle w:val="Bodytext20"/>
        <w:shd w:val="clear" w:color="auto" w:fill="auto"/>
        <w:ind w:left="709" w:hanging="142"/>
        <w:rPr>
          <w:sz w:val="24"/>
          <w:szCs w:val="24"/>
        </w:rPr>
      </w:pPr>
      <w:r w:rsidRPr="007D0920">
        <w:rPr>
          <w:rStyle w:val="Bodytext2"/>
          <w:color w:val="000000"/>
          <w:sz w:val="24"/>
          <w:szCs w:val="24"/>
          <w:lang w:eastAsia="vi-VN"/>
        </w:rPr>
        <w:t xml:space="preserve">- </w:t>
      </w:r>
      <w:r w:rsidR="00AE0486" w:rsidRPr="007D0920">
        <w:rPr>
          <w:rStyle w:val="Bodytext2"/>
          <w:color w:val="000000"/>
          <w:sz w:val="24"/>
          <w:szCs w:val="24"/>
          <w:lang w:eastAsia="vi-VN"/>
        </w:rPr>
        <w:t>Lưu VT.</w:t>
      </w:r>
      <w:r>
        <w:rPr>
          <w:rStyle w:val="Bodytext2"/>
          <w:color w:val="000000"/>
          <w:sz w:val="24"/>
          <w:szCs w:val="24"/>
          <w:lang w:eastAsia="vi-VN"/>
        </w:rPr>
        <w:t xml:space="preserve">                                                                          </w:t>
      </w:r>
      <w:r w:rsidR="005F3D0A">
        <w:rPr>
          <w:rStyle w:val="Bodytext2"/>
          <w:color w:val="000000"/>
          <w:sz w:val="24"/>
          <w:szCs w:val="24"/>
          <w:lang w:eastAsia="vi-VN"/>
        </w:rPr>
        <w:t xml:space="preserve">        </w:t>
      </w:r>
      <w:r>
        <w:rPr>
          <w:rStyle w:val="Bodytext2"/>
          <w:color w:val="000000"/>
          <w:sz w:val="24"/>
          <w:szCs w:val="24"/>
          <w:lang w:eastAsia="vi-VN"/>
        </w:rPr>
        <w:t xml:space="preserve"> </w:t>
      </w:r>
      <w:r w:rsidRPr="007D0920">
        <w:rPr>
          <w:rStyle w:val="Bodytext2"/>
          <w:b/>
          <w:color w:val="000000"/>
          <w:sz w:val="26"/>
          <w:szCs w:val="24"/>
          <w:lang w:eastAsia="vi-VN"/>
        </w:rPr>
        <w:t>Phan Văn Trường</w:t>
      </w:r>
      <w:r w:rsidR="00AE0486" w:rsidRPr="007D0920">
        <w:rPr>
          <w:sz w:val="24"/>
          <w:szCs w:val="24"/>
        </w:rPr>
        <w:br w:type="page"/>
      </w:r>
    </w:p>
    <w:sectPr w:rsidR="00AE0486" w:rsidRPr="007D0920" w:rsidSect="00192993">
      <w:headerReference w:type="even" r:id="rId8"/>
      <w:headerReference w:type="default" r:id="rId9"/>
      <w:footerReference w:type="even" r:id="rId10"/>
      <w:footerReference w:type="default" r:id="rId11"/>
      <w:pgSz w:w="11907" w:h="16840" w:code="9"/>
      <w:pgMar w:top="1021" w:right="1021"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05" w:rsidRDefault="00315C05" w:rsidP="00AE0486">
      <w:pPr>
        <w:spacing w:after="0" w:line="240" w:lineRule="auto"/>
      </w:pPr>
      <w:r>
        <w:separator/>
      </w:r>
    </w:p>
  </w:endnote>
  <w:endnote w:type="continuationSeparator" w:id="0">
    <w:p w:rsidR="00315C05" w:rsidRDefault="00315C05" w:rsidP="00AE0486">
      <w:pPr>
        <w:spacing w:after="0" w:line="240" w:lineRule="auto"/>
      </w:pPr>
      <w:r>
        <w:continuationSeparator/>
      </w:r>
    </w:p>
  </w:endnote>
  <w:endnote w:id="1">
    <w:p w:rsidR="00250ED5" w:rsidRPr="00D5450C" w:rsidRDefault="00250ED5" w:rsidP="002B20D6">
      <w:pPr>
        <w:pStyle w:val="EndnoteText"/>
        <w:spacing w:line="20" w:lineRule="atLeast"/>
        <w:jc w:val="both"/>
        <w:rPr>
          <w:lang w:val="vi-V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5" w:rsidRDefault="00250ED5" w:rsidP="00064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ED5" w:rsidRDefault="00250ED5" w:rsidP="000641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5" w:rsidRDefault="00250ED5" w:rsidP="000641DD">
    <w:pPr>
      <w:pStyle w:val="Footer"/>
      <w:ind w:right="360"/>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05" w:rsidRDefault="00315C05" w:rsidP="00AE0486">
      <w:pPr>
        <w:spacing w:after="0" w:line="240" w:lineRule="auto"/>
      </w:pPr>
      <w:r>
        <w:separator/>
      </w:r>
    </w:p>
  </w:footnote>
  <w:footnote w:type="continuationSeparator" w:id="0">
    <w:p w:rsidR="00315C05" w:rsidRDefault="00315C05" w:rsidP="00AE0486">
      <w:pPr>
        <w:spacing w:after="0" w:line="240" w:lineRule="auto"/>
      </w:pPr>
      <w:r>
        <w:continuationSeparator/>
      </w:r>
    </w:p>
  </w:footnote>
  <w:footnote w:id="1">
    <w:p w:rsidR="00250ED5" w:rsidRDefault="00250ED5" w:rsidP="002B20D6">
      <w:pPr>
        <w:pStyle w:val="FootnoteText"/>
      </w:pPr>
    </w:p>
  </w:footnote>
  <w:footnote w:id="2">
    <w:p w:rsidR="00250ED5" w:rsidRDefault="00250ED5" w:rsidP="002B20D6">
      <w:pPr>
        <w:pStyle w:val="FootnoteText"/>
        <w:spacing w:line="20" w:lineRule="atLeast"/>
        <w:jc w:val="both"/>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5" w:rsidRDefault="00250ED5" w:rsidP="000641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ED5" w:rsidRDefault="00250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D5" w:rsidRDefault="00250ED5" w:rsidP="000641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248">
      <w:rPr>
        <w:rStyle w:val="PageNumber"/>
        <w:noProof/>
      </w:rPr>
      <w:t>6</w:t>
    </w:r>
    <w:r>
      <w:rPr>
        <w:rStyle w:val="PageNumber"/>
      </w:rPr>
      <w:fldChar w:fldCharType="end"/>
    </w:r>
  </w:p>
  <w:p w:rsidR="00250ED5" w:rsidRDefault="0025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2C2C2C"/>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2FB14C5"/>
    <w:multiLevelType w:val="multilevel"/>
    <w:tmpl w:val="F4C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FC4CC3"/>
    <w:multiLevelType w:val="multilevel"/>
    <w:tmpl w:val="149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D"/>
    <w:rsid w:val="000115EB"/>
    <w:rsid w:val="000226E1"/>
    <w:rsid w:val="00035301"/>
    <w:rsid w:val="00047C2D"/>
    <w:rsid w:val="00055264"/>
    <w:rsid w:val="000641DD"/>
    <w:rsid w:val="00066752"/>
    <w:rsid w:val="00067D58"/>
    <w:rsid w:val="00073616"/>
    <w:rsid w:val="00073AA7"/>
    <w:rsid w:val="000B6B73"/>
    <w:rsid w:val="000C14ED"/>
    <w:rsid w:val="000D2997"/>
    <w:rsid w:val="00102E92"/>
    <w:rsid w:val="001045D1"/>
    <w:rsid w:val="00123FCA"/>
    <w:rsid w:val="0013107B"/>
    <w:rsid w:val="00174B60"/>
    <w:rsid w:val="001839FC"/>
    <w:rsid w:val="00192993"/>
    <w:rsid w:val="001A0BFA"/>
    <w:rsid w:val="001A4D96"/>
    <w:rsid w:val="001A5D74"/>
    <w:rsid w:val="001B013E"/>
    <w:rsid w:val="001B2DE7"/>
    <w:rsid w:val="001B35C9"/>
    <w:rsid w:val="001D59E0"/>
    <w:rsid w:val="001E3BBC"/>
    <w:rsid w:val="00211DC6"/>
    <w:rsid w:val="00212ACB"/>
    <w:rsid w:val="00245DC9"/>
    <w:rsid w:val="00250ED5"/>
    <w:rsid w:val="00255089"/>
    <w:rsid w:val="00266C13"/>
    <w:rsid w:val="00272255"/>
    <w:rsid w:val="00272E77"/>
    <w:rsid w:val="00291523"/>
    <w:rsid w:val="00291F0A"/>
    <w:rsid w:val="002A0033"/>
    <w:rsid w:val="002B20D6"/>
    <w:rsid w:val="00314CFC"/>
    <w:rsid w:val="00315C05"/>
    <w:rsid w:val="00343353"/>
    <w:rsid w:val="0034515E"/>
    <w:rsid w:val="003B376A"/>
    <w:rsid w:val="003D1C9C"/>
    <w:rsid w:val="003E1368"/>
    <w:rsid w:val="00402DD2"/>
    <w:rsid w:val="004129DF"/>
    <w:rsid w:val="0041753E"/>
    <w:rsid w:val="0044035F"/>
    <w:rsid w:val="0046762E"/>
    <w:rsid w:val="00490020"/>
    <w:rsid w:val="004B2EC8"/>
    <w:rsid w:val="004B7922"/>
    <w:rsid w:val="004D767B"/>
    <w:rsid w:val="004E36A5"/>
    <w:rsid w:val="004E71EF"/>
    <w:rsid w:val="005409AF"/>
    <w:rsid w:val="00553268"/>
    <w:rsid w:val="00566561"/>
    <w:rsid w:val="00575D07"/>
    <w:rsid w:val="005B0DF2"/>
    <w:rsid w:val="005C26CD"/>
    <w:rsid w:val="005D2A75"/>
    <w:rsid w:val="005D68B6"/>
    <w:rsid w:val="005F3D0A"/>
    <w:rsid w:val="005F5E05"/>
    <w:rsid w:val="006003D9"/>
    <w:rsid w:val="00623A4A"/>
    <w:rsid w:val="0062434F"/>
    <w:rsid w:val="00640715"/>
    <w:rsid w:val="00645E94"/>
    <w:rsid w:val="00653E67"/>
    <w:rsid w:val="00654BF2"/>
    <w:rsid w:val="00657F7F"/>
    <w:rsid w:val="00664E44"/>
    <w:rsid w:val="00665AAF"/>
    <w:rsid w:val="00671DF7"/>
    <w:rsid w:val="006754F3"/>
    <w:rsid w:val="00695D3F"/>
    <w:rsid w:val="00696E38"/>
    <w:rsid w:val="006B14DC"/>
    <w:rsid w:val="006D61C7"/>
    <w:rsid w:val="006F25AA"/>
    <w:rsid w:val="00700925"/>
    <w:rsid w:val="00714338"/>
    <w:rsid w:val="00750B8C"/>
    <w:rsid w:val="0075722B"/>
    <w:rsid w:val="00757EB9"/>
    <w:rsid w:val="00787D90"/>
    <w:rsid w:val="0079570B"/>
    <w:rsid w:val="007B4520"/>
    <w:rsid w:val="007D0920"/>
    <w:rsid w:val="007E5CE5"/>
    <w:rsid w:val="00805139"/>
    <w:rsid w:val="008113BC"/>
    <w:rsid w:val="00822A34"/>
    <w:rsid w:val="00832000"/>
    <w:rsid w:val="00836AD0"/>
    <w:rsid w:val="00846F11"/>
    <w:rsid w:val="00853A0C"/>
    <w:rsid w:val="0086006A"/>
    <w:rsid w:val="00860CCA"/>
    <w:rsid w:val="008A1D53"/>
    <w:rsid w:val="008E3E52"/>
    <w:rsid w:val="008E788F"/>
    <w:rsid w:val="008F3315"/>
    <w:rsid w:val="008F391E"/>
    <w:rsid w:val="00907D56"/>
    <w:rsid w:val="00954FE8"/>
    <w:rsid w:val="00965D0C"/>
    <w:rsid w:val="009666D0"/>
    <w:rsid w:val="00976E27"/>
    <w:rsid w:val="009A52B9"/>
    <w:rsid w:val="009C294B"/>
    <w:rsid w:val="009D6DAF"/>
    <w:rsid w:val="009E63D2"/>
    <w:rsid w:val="00A03139"/>
    <w:rsid w:val="00A35313"/>
    <w:rsid w:val="00A36BF9"/>
    <w:rsid w:val="00A502CE"/>
    <w:rsid w:val="00A64D91"/>
    <w:rsid w:val="00A94DE6"/>
    <w:rsid w:val="00AB58D2"/>
    <w:rsid w:val="00AC34C9"/>
    <w:rsid w:val="00AD4FAE"/>
    <w:rsid w:val="00AE0486"/>
    <w:rsid w:val="00AF58BA"/>
    <w:rsid w:val="00B27EDE"/>
    <w:rsid w:val="00B43D6D"/>
    <w:rsid w:val="00B47166"/>
    <w:rsid w:val="00B47849"/>
    <w:rsid w:val="00B81248"/>
    <w:rsid w:val="00B96AC4"/>
    <w:rsid w:val="00BD6A22"/>
    <w:rsid w:val="00C5584E"/>
    <w:rsid w:val="00C72990"/>
    <w:rsid w:val="00CC2C4E"/>
    <w:rsid w:val="00CC4554"/>
    <w:rsid w:val="00CC5A0C"/>
    <w:rsid w:val="00CE529C"/>
    <w:rsid w:val="00D16E4B"/>
    <w:rsid w:val="00D4462C"/>
    <w:rsid w:val="00D50709"/>
    <w:rsid w:val="00D713ED"/>
    <w:rsid w:val="00DA435C"/>
    <w:rsid w:val="00DA558F"/>
    <w:rsid w:val="00DE4F84"/>
    <w:rsid w:val="00DE7618"/>
    <w:rsid w:val="00DF1B55"/>
    <w:rsid w:val="00E166C0"/>
    <w:rsid w:val="00E27656"/>
    <w:rsid w:val="00E30282"/>
    <w:rsid w:val="00E35E90"/>
    <w:rsid w:val="00E37001"/>
    <w:rsid w:val="00E55DA5"/>
    <w:rsid w:val="00E73618"/>
    <w:rsid w:val="00EB267E"/>
    <w:rsid w:val="00EC7699"/>
    <w:rsid w:val="00EE3CD8"/>
    <w:rsid w:val="00EF1476"/>
    <w:rsid w:val="00F112D1"/>
    <w:rsid w:val="00F27CCF"/>
    <w:rsid w:val="00F51DA3"/>
    <w:rsid w:val="00F5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3FA6-8757-4805-A41D-D58E5FEB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67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6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7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62E"/>
    <w:rPr>
      <w:b/>
      <w:bCs/>
    </w:rPr>
  </w:style>
  <w:style w:type="character" w:styleId="Emphasis">
    <w:name w:val="Emphasis"/>
    <w:basedOn w:val="DefaultParagraphFont"/>
    <w:uiPriority w:val="20"/>
    <w:qFormat/>
    <w:rsid w:val="0046762E"/>
    <w:rPr>
      <w:i/>
      <w:iCs/>
    </w:rPr>
  </w:style>
  <w:style w:type="character" w:styleId="Hyperlink">
    <w:name w:val="Hyperlink"/>
    <w:basedOn w:val="DefaultParagraphFont"/>
    <w:uiPriority w:val="99"/>
    <w:semiHidden/>
    <w:unhideWhenUsed/>
    <w:rsid w:val="0046762E"/>
    <w:rPr>
      <w:color w:val="0000FF"/>
      <w:u w:val="single"/>
    </w:rPr>
  </w:style>
  <w:style w:type="character" w:styleId="FollowedHyperlink">
    <w:name w:val="FollowedHyperlink"/>
    <w:basedOn w:val="DefaultParagraphFont"/>
    <w:uiPriority w:val="99"/>
    <w:semiHidden/>
    <w:unhideWhenUsed/>
    <w:rsid w:val="0046762E"/>
    <w:rPr>
      <w:color w:val="800080"/>
      <w:u w:val="single"/>
    </w:rPr>
  </w:style>
  <w:style w:type="character" w:customStyle="1" w:styleId="item-info">
    <w:name w:val="item-info"/>
    <w:basedOn w:val="DefaultParagraphFont"/>
    <w:rsid w:val="0046762E"/>
  </w:style>
  <w:style w:type="character" w:customStyle="1" w:styleId="user-link">
    <w:name w:val="user-link"/>
    <w:basedOn w:val="DefaultParagraphFont"/>
    <w:rsid w:val="0046762E"/>
  </w:style>
  <w:style w:type="character" w:customStyle="1" w:styleId="user-name">
    <w:name w:val="user-name"/>
    <w:basedOn w:val="DefaultParagraphFont"/>
    <w:rsid w:val="0046762E"/>
  </w:style>
  <w:style w:type="character" w:customStyle="1" w:styleId="Footnote">
    <w:name w:val="Footnote_"/>
    <w:basedOn w:val="DefaultParagraphFont"/>
    <w:link w:val="Footnote0"/>
    <w:uiPriority w:val="99"/>
    <w:locked/>
    <w:rsid w:val="00AE0486"/>
    <w:rPr>
      <w:rFonts w:ascii="Times New Roman" w:hAnsi="Times New Roman" w:cs="Times New Roman"/>
      <w:sz w:val="18"/>
      <w:szCs w:val="18"/>
      <w:shd w:val="clear" w:color="auto" w:fill="FFFFFF"/>
    </w:rPr>
  </w:style>
  <w:style w:type="paragraph" w:customStyle="1" w:styleId="Footnote0">
    <w:name w:val="Footnote"/>
    <w:aliases w:val="Ref,de nota al pie,Footnote Text1,ftref,BVI fnr,footnote ref,Footnote dich,SUPERS,(NECG) Footnote Reference,16 Point,Superscript 6 Point,Footnote + Arial,10 pt,fr,BearingPoint,Footnote Reference Number,Footnote Reference_LVL6"/>
    <w:basedOn w:val="Normal"/>
    <w:link w:val="Footnote"/>
    <w:qFormat/>
    <w:rsid w:val="00AE0486"/>
    <w:pPr>
      <w:widowControl w:val="0"/>
      <w:shd w:val="clear" w:color="auto" w:fill="FFFFFF"/>
      <w:spacing w:after="0" w:line="252" w:lineRule="auto"/>
    </w:pPr>
    <w:rPr>
      <w:rFonts w:ascii="Times New Roman" w:hAnsi="Times New Roman" w:cs="Times New Roman"/>
      <w:sz w:val="18"/>
      <w:szCs w:val="18"/>
    </w:rPr>
  </w:style>
  <w:style w:type="character" w:customStyle="1" w:styleId="BodyTextChar1">
    <w:name w:val="Body Text Char1"/>
    <w:basedOn w:val="DefaultParagraphFont"/>
    <w:link w:val="BodyText"/>
    <w:uiPriority w:val="99"/>
    <w:locked/>
    <w:rsid w:val="00AE0486"/>
    <w:rPr>
      <w:rFonts w:ascii="Times New Roman" w:hAnsi="Times New Roman" w:cs="Times New Roman"/>
      <w:shd w:val="clear" w:color="auto" w:fill="FFFFFF"/>
    </w:rPr>
  </w:style>
  <w:style w:type="paragraph" w:styleId="BodyText">
    <w:name w:val="Body Text"/>
    <w:basedOn w:val="Normal"/>
    <w:link w:val="BodyTextChar1"/>
    <w:uiPriority w:val="99"/>
    <w:qFormat/>
    <w:rsid w:val="00AE0486"/>
    <w:pPr>
      <w:widowControl w:val="0"/>
      <w:shd w:val="clear" w:color="auto" w:fill="FFFFFF"/>
      <w:spacing w:after="40" w:line="262" w:lineRule="auto"/>
      <w:ind w:firstLine="400"/>
    </w:pPr>
    <w:rPr>
      <w:rFonts w:ascii="Times New Roman" w:hAnsi="Times New Roman" w:cs="Times New Roman"/>
    </w:rPr>
  </w:style>
  <w:style w:type="character" w:customStyle="1" w:styleId="Bodytext3">
    <w:name w:val="Body text (3)_"/>
    <w:basedOn w:val="DefaultParagraphFont"/>
    <w:link w:val="Bodytext30"/>
    <w:uiPriority w:val="99"/>
    <w:locked/>
    <w:rsid w:val="00AE0486"/>
    <w:rPr>
      <w:rFonts w:ascii="Times New Roman" w:hAnsi="Times New Roman" w:cs="Times New Roman"/>
      <w:sz w:val="15"/>
      <w:szCs w:val="15"/>
      <w:shd w:val="clear" w:color="auto" w:fill="FFFFFF"/>
    </w:rPr>
  </w:style>
  <w:style w:type="paragraph" w:customStyle="1" w:styleId="Bodytext30">
    <w:name w:val="Body text (3)"/>
    <w:basedOn w:val="Normal"/>
    <w:link w:val="Bodytext3"/>
    <w:uiPriority w:val="99"/>
    <w:rsid w:val="00AE0486"/>
    <w:pPr>
      <w:widowControl w:val="0"/>
      <w:shd w:val="clear" w:color="auto" w:fill="FFFFFF"/>
      <w:spacing w:after="0" w:line="240" w:lineRule="auto"/>
      <w:ind w:firstLine="300"/>
    </w:pPr>
    <w:rPr>
      <w:rFonts w:ascii="Times New Roman" w:hAnsi="Times New Roman" w:cs="Times New Roman"/>
      <w:sz w:val="15"/>
      <w:szCs w:val="15"/>
    </w:rPr>
  </w:style>
  <w:style w:type="character" w:customStyle="1" w:styleId="Picturecaption">
    <w:name w:val="Picture caption_"/>
    <w:basedOn w:val="DefaultParagraphFont"/>
    <w:link w:val="Picturecaption0"/>
    <w:uiPriority w:val="99"/>
    <w:locked/>
    <w:rsid w:val="00AE0486"/>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uiPriority w:val="99"/>
    <w:rsid w:val="00AE0486"/>
    <w:pPr>
      <w:widowControl w:val="0"/>
      <w:shd w:val="clear" w:color="auto" w:fill="FFFFFF"/>
      <w:spacing w:after="0" w:line="276" w:lineRule="auto"/>
    </w:pPr>
    <w:rPr>
      <w:rFonts w:ascii="Times New Roman" w:hAnsi="Times New Roman" w:cs="Times New Roman"/>
      <w:b/>
      <w:bCs/>
      <w:sz w:val="26"/>
      <w:szCs w:val="26"/>
    </w:rPr>
  </w:style>
  <w:style w:type="character" w:customStyle="1" w:styleId="Bodytext2">
    <w:name w:val="Body text (2)_"/>
    <w:basedOn w:val="DefaultParagraphFont"/>
    <w:link w:val="Bodytext20"/>
    <w:uiPriority w:val="99"/>
    <w:locked/>
    <w:rsid w:val="00AE0486"/>
    <w:rPr>
      <w:rFonts w:ascii="Times New Roman" w:hAnsi="Times New Roman" w:cs="Times New Roman"/>
      <w:sz w:val="20"/>
      <w:szCs w:val="20"/>
      <w:shd w:val="clear" w:color="auto" w:fill="FFFFFF"/>
    </w:rPr>
  </w:style>
  <w:style w:type="paragraph" w:customStyle="1" w:styleId="Bodytext20">
    <w:name w:val="Body text (2)"/>
    <w:basedOn w:val="Normal"/>
    <w:link w:val="Bodytext2"/>
    <w:uiPriority w:val="99"/>
    <w:rsid w:val="00AE0486"/>
    <w:pPr>
      <w:widowControl w:val="0"/>
      <w:shd w:val="clear" w:color="auto" w:fill="FFFFFF"/>
      <w:spacing w:after="0" w:line="240" w:lineRule="auto"/>
    </w:pPr>
    <w:rPr>
      <w:rFonts w:ascii="Times New Roman" w:hAnsi="Times New Roman" w:cs="Times New Roman"/>
      <w:sz w:val="20"/>
      <w:szCs w:val="20"/>
    </w:rPr>
  </w:style>
  <w:style w:type="character" w:customStyle="1" w:styleId="Headerorfooter2">
    <w:name w:val="Header or footer (2)_"/>
    <w:basedOn w:val="DefaultParagraphFont"/>
    <w:link w:val="Headerorfooter20"/>
    <w:uiPriority w:val="99"/>
    <w:locked/>
    <w:rsid w:val="00AE0486"/>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AE0486"/>
    <w:pPr>
      <w:widowControl w:val="0"/>
      <w:spacing w:after="0" w:line="240" w:lineRule="auto"/>
    </w:pPr>
    <w:rPr>
      <w:rFonts w:ascii="Times New Roman" w:hAnsi="Times New Roman" w:cs="Times New Roman"/>
      <w:sz w:val="20"/>
      <w:szCs w:val="20"/>
    </w:rPr>
  </w:style>
  <w:style w:type="character" w:customStyle="1" w:styleId="Tablecaption">
    <w:name w:val="Table caption_"/>
    <w:basedOn w:val="DefaultParagraphFont"/>
    <w:link w:val="Tablecaption0"/>
    <w:uiPriority w:val="99"/>
    <w:locked/>
    <w:rsid w:val="00AE0486"/>
    <w:rPr>
      <w:rFonts w:ascii="Times New Roman" w:hAnsi="Times New Roman" w:cs="Times New Roman"/>
      <w:b/>
      <w:bCs/>
      <w:sz w:val="26"/>
      <w:szCs w:val="26"/>
      <w:shd w:val="clear" w:color="auto" w:fill="FFFFFF"/>
    </w:rPr>
  </w:style>
  <w:style w:type="paragraph" w:customStyle="1" w:styleId="Tablecaption0">
    <w:name w:val="Table caption"/>
    <w:basedOn w:val="Normal"/>
    <w:link w:val="Tablecaption"/>
    <w:uiPriority w:val="99"/>
    <w:rsid w:val="00AE0486"/>
    <w:pPr>
      <w:widowControl w:val="0"/>
      <w:shd w:val="clear" w:color="auto" w:fill="FFFFFF"/>
      <w:spacing w:after="0" w:line="240" w:lineRule="auto"/>
    </w:pPr>
    <w:rPr>
      <w:rFonts w:ascii="Times New Roman" w:hAnsi="Times New Roman" w:cs="Times New Roman"/>
      <w:b/>
      <w:bCs/>
      <w:sz w:val="26"/>
      <w:szCs w:val="26"/>
    </w:rPr>
  </w:style>
  <w:style w:type="character" w:customStyle="1" w:styleId="Other">
    <w:name w:val="Other_"/>
    <w:basedOn w:val="DefaultParagraphFont"/>
    <w:link w:val="Other0"/>
    <w:uiPriority w:val="99"/>
    <w:locked/>
    <w:rsid w:val="00AE0486"/>
    <w:rPr>
      <w:rFonts w:ascii="Times New Roman" w:hAnsi="Times New Roman" w:cs="Times New Roman"/>
      <w:shd w:val="clear" w:color="auto" w:fill="FFFFFF"/>
    </w:rPr>
  </w:style>
  <w:style w:type="paragraph" w:customStyle="1" w:styleId="Other0">
    <w:name w:val="Other"/>
    <w:basedOn w:val="Normal"/>
    <w:link w:val="Other"/>
    <w:uiPriority w:val="99"/>
    <w:rsid w:val="00AE0486"/>
    <w:pPr>
      <w:widowControl w:val="0"/>
      <w:shd w:val="clear" w:color="auto" w:fill="FFFFFF"/>
      <w:spacing w:after="40" w:line="262" w:lineRule="auto"/>
      <w:ind w:firstLine="400"/>
    </w:pPr>
    <w:rPr>
      <w:rFonts w:ascii="Times New Roman" w:hAnsi="Times New Roman" w:cs="Times New Roman"/>
    </w:rPr>
  </w:style>
  <w:style w:type="character" w:customStyle="1" w:styleId="Heading10">
    <w:name w:val="Heading #1_"/>
    <w:basedOn w:val="DefaultParagraphFont"/>
    <w:link w:val="Heading11"/>
    <w:uiPriority w:val="99"/>
    <w:locked/>
    <w:rsid w:val="00AE0486"/>
    <w:rPr>
      <w:rFonts w:ascii="Times New Roman" w:hAnsi="Times New Roman" w:cs="Times New Roman"/>
      <w:smallCaps/>
      <w:sz w:val="34"/>
      <w:szCs w:val="34"/>
      <w:shd w:val="clear" w:color="auto" w:fill="FFFFFF"/>
    </w:rPr>
  </w:style>
  <w:style w:type="paragraph" w:customStyle="1" w:styleId="Heading11">
    <w:name w:val="Heading #1"/>
    <w:basedOn w:val="Normal"/>
    <w:link w:val="Heading10"/>
    <w:uiPriority w:val="99"/>
    <w:rsid w:val="00AE0486"/>
    <w:pPr>
      <w:widowControl w:val="0"/>
      <w:shd w:val="clear" w:color="auto" w:fill="FFFFFF"/>
      <w:spacing w:after="120" w:line="240" w:lineRule="auto"/>
      <w:ind w:firstLine="520"/>
      <w:outlineLvl w:val="0"/>
    </w:pPr>
    <w:rPr>
      <w:rFonts w:ascii="Times New Roman" w:hAnsi="Times New Roman" w:cs="Times New Roman"/>
      <w:smallCaps/>
      <w:sz w:val="34"/>
      <w:szCs w:val="34"/>
    </w:rPr>
  </w:style>
  <w:style w:type="character" w:customStyle="1" w:styleId="BodyTextChar">
    <w:name w:val="Body Text Char"/>
    <w:basedOn w:val="DefaultParagraphFont"/>
    <w:uiPriority w:val="99"/>
    <w:semiHidden/>
    <w:rsid w:val="00AE0486"/>
  </w:style>
  <w:style w:type="character" w:customStyle="1" w:styleId="Tiu1">
    <w:name w:val="Tiêu đề #1_"/>
    <w:link w:val="Tiu10"/>
    <w:uiPriority w:val="99"/>
    <w:rsid w:val="00E55DA5"/>
    <w:rPr>
      <w:rFonts w:ascii="Times New Roman" w:hAnsi="Times New Roman" w:cs="Times New Roman"/>
      <w:b/>
      <w:bCs/>
      <w:sz w:val="28"/>
      <w:szCs w:val="28"/>
    </w:rPr>
  </w:style>
  <w:style w:type="paragraph" w:customStyle="1" w:styleId="Tiu10">
    <w:name w:val="Tiêu đề #1"/>
    <w:basedOn w:val="Normal"/>
    <w:link w:val="Tiu1"/>
    <w:uiPriority w:val="99"/>
    <w:rsid w:val="00E55DA5"/>
    <w:pPr>
      <w:widowControl w:val="0"/>
      <w:spacing w:after="60" w:line="240" w:lineRule="auto"/>
      <w:ind w:firstLine="370"/>
      <w:outlineLvl w:val="0"/>
    </w:pPr>
    <w:rPr>
      <w:rFonts w:ascii="Times New Roman" w:hAnsi="Times New Roman" w:cs="Times New Roman"/>
      <w:b/>
      <w:bCs/>
      <w:sz w:val="28"/>
      <w:szCs w:val="28"/>
    </w:rPr>
  </w:style>
  <w:style w:type="table" w:styleId="TableGrid">
    <w:name w:val="Table Grid"/>
    <w:basedOn w:val="TableNormal"/>
    <w:rsid w:val="00907D5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56"/>
    <w:pPr>
      <w:ind w:left="720"/>
      <w:contextualSpacing/>
    </w:pPr>
  </w:style>
  <w:style w:type="character" w:customStyle="1" w:styleId="apple-converted-space">
    <w:name w:val="apple-converted-space"/>
    <w:basedOn w:val="DefaultParagraphFont"/>
    <w:rsid w:val="002A0033"/>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qFormat/>
    <w:rsid w:val="002A0033"/>
    <w:pPr>
      <w:spacing w:after="200" w:line="276" w:lineRule="auto"/>
    </w:pPr>
    <w:rPr>
      <w:rFonts w:ascii="Times New Roman" w:eastAsia="Times New Roman"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2A0033"/>
    <w:rPr>
      <w:rFonts w:ascii="Times New Roman" w:eastAsia="Times New Roman" w:hAnsi="Times New Roman" w:cs="Times New Roman"/>
      <w:sz w:val="20"/>
      <w:szCs w:val="20"/>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Char1CharCharChar"/>
    <w:qFormat/>
    <w:rsid w:val="002A0033"/>
    <w:rPr>
      <w:vertAlign w:val="superscript"/>
    </w:rPr>
  </w:style>
  <w:style w:type="character" w:customStyle="1" w:styleId="Bodytext0">
    <w:name w:val="Body text_"/>
    <w:link w:val="BodyText1"/>
    <w:rsid w:val="002A0033"/>
    <w:rPr>
      <w:sz w:val="26"/>
      <w:szCs w:val="26"/>
      <w:shd w:val="clear" w:color="auto" w:fill="FFFFFF"/>
    </w:rPr>
  </w:style>
  <w:style w:type="paragraph" w:customStyle="1" w:styleId="BodyText1">
    <w:name w:val="Body Text1"/>
    <w:basedOn w:val="Normal"/>
    <w:link w:val="Bodytext0"/>
    <w:rsid w:val="002A0033"/>
    <w:pPr>
      <w:widowControl w:val="0"/>
      <w:shd w:val="clear" w:color="auto" w:fill="FFFFFF"/>
      <w:spacing w:before="240" w:after="120" w:line="240" w:lineRule="atLeast"/>
      <w:jc w:val="both"/>
    </w:pPr>
    <w:rPr>
      <w:sz w:val="26"/>
      <w:szCs w:val="26"/>
      <w:shd w:val="clear" w:color="auto" w:fill="FFFFFF"/>
    </w:rPr>
  </w:style>
  <w:style w:type="character" w:customStyle="1" w:styleId="Heading1Char">
    <w:name w:val="Heading 1 Char"/>
    <w:basedOn w:val="DefaultParagraphFont"/>
    <w:link w:val="Heading1"/>
    <w:uiPriority w:val="9"/>
    <w:rsid w:val="008A1D53"/>
    <w:rPr>
      <w:rFonts w:asciiTheme="majorHAnsi" w:eastAsiaTheme="majorEastAsia" w:hAnsiTheme="majorHAnsi" w:cstheme="majorBidi"/>
      <w:color w:val="2E74B5" w:themeColor="accent1" w:themeShade="BF"/>
      <w:sz w:val="32"/>
      <w:szCs w:val="32"/>
    </w:rPr>
  </w:style>
  <w:style w:type="paragraph" w:customStyle="1" w:styleId="RefChar1CharCharChar">
    <w:name w:val="Ref Char1 Char Char Char"/>
    <w:aliases w:val="de nota al pie Char1 Char Char Char,Footnote Char Char Char Char,Footnote Text1 Char Char Char Char,ftref Char Char Char Char,BVI fnr Char Char Char Char,footnote ref Char Char Char Char"/>
    <w:basedOn w:val="Normal"/>
    <w:link w:val="FootnoteReference"/>
    <w:qFormat/>
    <w:rsid w:val="008E788F"/>
    <w:pPr>
      <w:spacing w:line="240" w:lineRule="exact"/>
    </w:pPr>
    <w:rPr>
      <w:vertAlign w:val="superscript"/>
    </w:rPr>
  </w:style>
  <w:style w:type="paragraph" w:styleId="Footer">
    <w:name w:val="footer"/>
    <w:basedOn w:val="Normal"/>
    <w:link w:val="FooterChar"/>
    <w:rsid w:val="002B20D6"/>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2B20D6"/>
    <w:rPr>
      <w:rFonts w:ascii="Times New Roman" w:eastAsia="Times New Roman" w:hAnsi="Times New Roman" w:cs="Times New Roman"/>
      <w:sz w:val="28"/>
      <w:szCs w:val="28"/>
    </w:rPr>
  </w:style>
  <w:style w:type="character" w:styleId="PageNumber">
    <w:name w:val="page number"/>
    <w:basedOn w:val="DefaultParagraphFont"/>
    <w:rsid w:val="002B20D6"/>
  </w:style>
  <w:style w:type="paragraph" w:styleId="Header">
    <w:name w:val="header"/>
    <w:basedOn w:val="Normal"/>
    <w:link w:val="HeaderChar"/>
    <w:rsid w:val="002B20D6"/>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2B20D6"/>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B47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849"/>
    <w:rPr>
      <w:sz w:val="20"/>
      <w:szCs w:val="20"/>
    </w:rPr>
  </w:style>
  <w:style w:type="character" w:styleId="EndnoteReference">
    <w:name w:val="endnote reference"/>
    <w:basedOn w:val="DefaultParagraphFont"/>
    <w:uiPriority w:val="99"/>
    <w:semiHidden/>
    <w:unhideWhenUsed/>
    <w:rsid w:val="00B47849"/>
    <w:rPr>
      <w:vertAlign w:val="superscript"/>
    </w:rPr>
  </w:style>
  <w:style w:type="paragraph" w:styleId="BalloonText">
    <w:name w:val="Balloon Text"/>
    <w:basedOn w:val="Normal"/>
    <w:link w:val="BalloonTextChar"/>
    <w:uiPriority w:val="99"/>
    <w:semiHidden/>
    <w:unhideWhenUsed/>
    <w:rsid w:val="00DE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32105">
      <w:bodyDiv w:val="1"/>
      <w:marLeft w:val="0"/>
      <w:marRight w:val="0"/>
      <w:marTop w:val="0"/>
      <w:marBottom w:val="0"/>
      <w:divBdr>
        <w:top w:val="none" w:sz="0" w:space="0" w:color="auto"/>
        <w:left w:val="none" w:sz="0" w:space="0" w:color="auto"/>
        <w:bottom w:val="none" w:sz="0" w:space="0" w:color="auto"/>
        <w:right w:val="none" w:sz="0" w:space="0" w:color="auto"/>
      </w:divBdr>
      <w:divsChild>
        <w:div w:id="1029839762">
          <w:marLeft w:val="0"/>
          <w:marRight w:val="0"/>
          <w:marTop w:val="0"/>
          <w:marBottom w:val="0"/>
          <w:divBdr>
            <w:top w:val="none" w:sz="0" w:space="0" w:color="auto"/>
            <w:left w:val="none" w:sz="0" w:space="0" w:color="auto"/>
            <w:bottom w:val="none" w:sz="0" w:space="0" w:color="auto"/>
            <w:right w:val="none" w:sz="0" w:space="0" w:color="auto"/>
          </w:divBdr>
          <w:divsChild>
            <w:div w:id="818307250">
              <w:marLeft w:val="0"/>
              <w:marRight w:val="0"/>
              <w:marTop w:val="0"/>
              <w:marBottom w:val="0"/>
              <w:divBdr>
                <w:top w:val="none" w:sz="0" w:space="0" w:color="auto"/>
                <w:left w:val="none" w:sz="0" w:space="0" w:color="auto"/>
                <w:bottom w:val="none" w:sz="0" w:space="0" w:color="auto"/>
                <w:right w:val="none" w:sz="0" w:space="0" w:color="auto"/>
              </w:divBdr>
            </w:div>
            <w:div w:id="1016034616">
              <w:marLeft w:val="0"/>
              <w:marRight w:val="0"/>
              <w:marTop w:val="0"/>
              <w:marBottom w:val="0"/>
              <w:divBdr>
                <w:top w:val="none" w:sz="0" w:space="0" w:color="auto"/>
                <w:left w:val="none" w:sz="0" w:space="0" w:color="auto"/>
                <w:bottom w:val="none" w:sz="0" w:space="0" w:color="auto"/>
                <w:right w:val="none" w:sz="0" w:space="0" w:color="auto"/>
              </w:divBdr>
            </w:div>
            <w:div w:id="1103380536">
              <w:marLeft w:val="0"/>
              <w:marRight w:val="0"/>
              <w:marTop w:val="0"/>
              <w:marBottom w:val="0"/>
              <w:divBdr>
                <w:top w:val="none" w:sz="0" w:space="0" w:color="auto"/>
                <w:left w:val="none" w:sz="0" w:space="0" w:color="auto"/>
                <w:bottom w:val="none" w:sz="0" w:space="0" w:color="auto"/>
                <w:right w:val="none" w:sz="0" w:space="0" w:color="auto"/>
              </w:divBdr>
            </w:div>
            <w:div w:id="1674531163">
              <w:marLeft w:val="0"/>
              <w:marRight w:val="0"/>
              <w:marTop w:val="0"/>
              <w:marBottom w:val="0"/>
              <w:divBdr>
                <w:top w:val="none" w:sz="0" w:space="0" w:color="auto"/>
                <w:left w:val="none" w:sz="0" w:space="0" w:color="auto"/>
                <w:bottom w:val="none" w:sz="0" w:space="0" w:color="auto"/>
                <w:right w:val="none" w:sz="0" w:space="0" w:color="auto"/>
              </w:divBdr>
            </w:div>
            <w:div w:id="1496065804">
              <w:marLeft w:val="0"/>
              <w:marRight w:val="0"/>
              <w:marTop w:val="0"/>
              <w:marBottom w:val="0"/>
              <w:divBdr>
                <w:top w:val="none" w:sz="0" w:space="0" w:color="auto"/>
                <w:left w:val="none" w:sz="0" w:space="0" w:color="auto"/>
                <w:bottom w:val="none" w:sz="0" w:space="0" w:color="auto"/>
                <w:right w:val="none" w:sz="0" w:space="0" w:color="auto"/>
              </w:divBdr>
            </w:div>
            <w:div w:id="1199587192">
              <w:marLeft w:val="0"/>
              <w:marRight w:val="0"/>
              <w:marTop w:val="0"/>
              <w:marBottom w:val="0"/>
              <w:divBdr>
                <w:top w:val="none" w:sz="0" w:space="0" w:color="auto"/>
                <w:left w:val="none" w:sz="0" w:space="0" w:color="auto"/>
                <w:bottom w:val="none" w:sz="0" w:space="0" w:color="auto"/>
                <w:right w:val="none" w:sz="0" w:space="0" w:color="auto"/>
              </w:divBdr>
            </w:div>
            <w:div w:id="613370733">
              <w:marLeft w:val="0"/>
              <w:marRight w:val="0"/>
              <w:marTop w:val="0"/>
              <w:marBottom w:val="0"/>
              <w:divBdr>
                <w:top w:val="none" w:sz="0" w:space="0" w:color="auto"/>
                <w:left w:val="none" w:sz="0" w:space="0" w:color="auto"/>
                <w:bottom w:val="none" w:sz="0" w:space="0" w:color="auto"/>
                <w:right w:val="none" w:sz="0" w:space="0" w:color="auto"/>
              </w:divBdr>
            </w:div>
          </w:divsChild>
        </w:div>
        <w:div w:id="836578989">
          <w:marLeft w:val="0"/>
          <w:marRight w:val="0"/>
          <w:marTop w:val="0"/>
          <w:marBottom w:val="240"/>
          <w:divBdr>
            <w:top w:val="none" w:sz="0" w:space="0" w:color="auto"/>
            <w:left w:val="none" w:sz="0" w:space="0" w:color="auto"/>
            <w:bottom w:val="none" w:sz="0" w:space="0" w:color="auto"/>
            <w:right w:val="none" w:sz="0" w:space="0" w:color="auto"/>
          </w:divBdr>
        </w:div>
        <w:div w:id="11354125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17EB-0566-433F-B345-F4FD77C3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PHAN VAN TRUONG</cp:lastModifiedBy>
  <cp:revision>104</cp:revision>
  <cp:lastPrinted>2022-10-17T01:48:00Z</cp:lastPrinted>
  <dcterms:created xsi:type="dcterms:W3CDTF">2021-08-25T02:26:00Z</dcterms:created>
  <dcterms:modified xsi:type="dcterms:W3CDTF">2023-03-22T07:35:00Z</dcterms:modified>
</cp:coreProperties>
</file>